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6B6" w:rsidRPr="002E4179" w:rsidRDefault="00EF26B6" w:rsidP="00EF26B6">
      <w:pPr>
        <w:spacing w:line="206" w:lineRule="exact"/>
        <w:ind w:left="3151"/>
      </w:pPr>
    </w:p>
    <w:p w:rsidR="00EF26B6" w:rsidRPr="002E4179" w:rsidRDefault="00EF26B6" w:rsidP="00EF26B6">
      <w:pPr>
        <w:spacing w:line="206" w:lineRule="exact"/>
        <w:ind w:left="3151"/>
      </w:pPr>
      <w:r w:rsidRPr="002E4179">
        <w:rPr>
          <w:noProof/>
          <w:lang w:eastAsia="sl-SI"/>
        </w:rPr>
        <w:drawing>
          <wp:anchor distT="0" distB="0" distL="114300" distR="114300" simplePos="0" relativeHeight="251659264" behindDoc="1" locked="0" layoutInCell="1" allowOverlap="1">
            <wp:simplePos x="0" y="0"/>
            <wp:positionH relativeFrom="column">
              <wp:posOffset>20320</wp:posOffset>
            </wp:positionH>
            <wp:positionV relativeFrom="paragraph">
              <wp:posOffset>125095</wp:posOffset>
            </wp:positionV>
            <wp:extent cx="3554095" cy="1105535"/>
            <wp:effectExtent l="0" t="0" r="8255" b="0"/>
            <wp:wrapNone/>
            <wp:docPr id="2" name="Picture 2"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L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5409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4179">
        <w:t xml:space="preserve">                                                                                                                                                   </w:t>
      </w:r>
    </w:p>
    <w:p w:rsidR="00EF26B6" w:rsidRPr="002E4179" w:rsidRDefault="00EF26B6" w:rsidP="00EF26B6">
      <w:pPr>
        <w:ind w:right="-286"/>
        <w:jc w:val="left"/>
        <w:rPr>
          <w:rFonts w:eastAsia="Times New Roman"/>
          <w:bCs/>
        </w:rPr>
      </w:pPr>
      <w:r w:rsidRPr="002E4179">
        <w:t xml:space="preserve">                                                                                     </w:t>
      </w:r>
      <w:r w:rsidRPr="002E4179">
        <w:rPr>
          <w:noProof/>
          <w:sz w:val="24"/>
          <w:szCs w:val="24"/>
          <w:lang w:eastAsia="sl-SI"/>
        </w:rPr>
        <w:drawing>
          <wp:inline distT="0" distB="0" distL="0" distR="0">
            <wp:extent cx="2941320" cy="457200"/>
            <wp:effectExtent l="0" t="0" r="0" b="0"/>
            <wp:docPr id="1" name="Picture 1" descr="C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EF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1320" cy="457200"/>
                    </a:xfrm>
                    <a:prstGeom prst="rect">
                      <a:avLst/>
                    </a:prstGeom>
                    <a:noFill/>
                    <a:ln>
                      <a:noFill/>
                    </a:ln>
                  </pic:spPr>
                </pic:pic>
              </a:graphicData>
            </a:graphic>
          </wp:inline>
        </w:drawing>
      </w:r>
    </w:p>
    <w:p w:rsidR="00EF26B6" w:rsidRPr="002E4179" w:rsidRDefault="00EF26B6" w:rsidP="00EF26B6">
      <w:pPr>
        <w:jc w:val="center"/>
        <w:rPr>
          <w:rFonts w:eastAsia="Times New Roman"/>
          <w:bCs/>
        </w:rPr>
      </w:pPr>
      <w:r w:rsidRPr="002E4179">
        <w:rPr>
          <w:noProof/>
          <w:sz w:val="24"/>
          <w:szCs w:val="24"/>
        </w:rPr>
        <w:t xml:space="preserve">                                                                        </w:t>
      </w:r>
    </w:p>
    <w:p w:rsidR="00EF26B6" w:rsidRPr="002E4179" w:rsidRDefault="00EF26B6" w:rsidP="00EF26B6">
      <w:pPr>
        <w:rPr>
          <w:rFonts w:eastAsia="Times New Roman"/>
          <w:bCs/>
        </w:rPr>
      </w:pPr>
    </w:p>
    <w:p w:rsidR="00EF26B6" w:rsidRPr="002E4179" w:rsidRDefault="00EF26B6" w:rsidP="00EF26B6">
      <w:pPr>
        <w:jc w:val="center"/>
        <w:rPr>
          <w:rFonts w:eastAsia="Times New Roman"/>
          <w:b/>
          <w:bCs/>
        </w:rPr>
      </w:pPr>
      <w:r w:rsidRPr="002E4179">
        <w:rPr>
          <w:rFonts w:eastAsia="Times New Roman"/>
          <w:b/>
          <w:bCs/>
        </w:rPr>
        <w:t>POSEBNI POGOJI POGODBE</w:t>
      </w:r>
    </w:p>
    <w:p w:rsidR="00EF26B6" w:rsidRPr="002E4179" w:rsidRDefault="00EF26B6" w:rsidP="00EF26B6">
      <w:pPr>
        <w:jc w:val="center"/>
        <w:rPr>
          <w:rFonts w:eastAsia="Times New Roman"/>
          <w:bCs/>
        </w:rPr>
      </w:pPr>
    </w:p>
    <w:p w:rsidR="00EF26B6" w:rsidRPr="002E4179" w:rsidRDefault="00EF26B6" w:rsidP="00EF26B6">
      <w:pPr>
        <w:rPr>
          <w:rFonts w:eastAsia="Times New Roman"/>
          <w:b/>
        </w:rPr>
      </w:pPr>
      <w:r w:rsidRPr="002E4179">
        <w:rPr>
          <w:rFonts w:eastAsia="Times New Roman"/>
          <w:b/>
        </w:rPr>
        <w:t xml:space="preserve">"Posebni pogoji pogodb" dopolnjujejo ali delno spreminjajo določila "Splošnih pogojev pogodb" (Splošni pogoji gradbenih pogodb za gradbena in inženirska dela, ki jih načrtuje naročnik", izdani od </w:t>
      </w:r>
      <w:proofErr w:type="spellStart"/>
      <w:r w:rsidRPr="002E4179">
        <w:rPr>
          <w:rFonts w:eastAsia="Times New Roman"/>
          <w:b/>
        </w:rPr>
        <w:t>Federation</w:t>
      </w:r>
      <w:proofErr w:type="spellEnd"/>
      <w:r w:rsidRPr="002E4179">
        <w:rPr>
          <w:rFonts w:eastAsia="Times New Roman"/>
          <w:b/>
        </w:rPr>
        <w:t xml:space="preserve"> </w:t>
      </w:r>
      <w:proofErr w:type="spellStart"/>
      <w:r w:rsidRPr="002E4179">
        <w:rPr>
          <w:rFonts w:eastAsia="Times New Roman"/>
          <w:b/>
        </w:rPr>
        <w:t>Internationale</w:t>
      </w:r>
      <w:proofErr w:type="spellEnd"/>
      <w:r w:rsidRPr="002E4179">
        <w:rPr>
          <w:rFonts w:eastAsia="Times New Roman"/>
          <w:b/>
        </w:rPr>
        <w:t xml:space="preserve"> des </w:t>
      </w:r>
      <w:proofErr w:type="spellStart"/>
      <w:r w:rsidRPr="002E4179">
        <w:rPr>
          <w:rFonts w:eastAsia="Times New Roman"/>
          <w:b/>
        </w:rPr>
        <w:t>Ingenieurs-Conseils</w:t>
      </w:r>
      <w:proofErr w:type="spellEnd"/>
      <w:r w:rsidRPr="002E4179">
        <w:rPr>
          <w:rFonts w:eastAsia="Times New Roman"/>
          <w:b/>
        </w:rPr>
        <w:t xml:space="preserve"> (FIDIC), prva izdaja 1999). </w:t>
      </w:r>
    </w:p>
    <w:p w:rsidR="00EF26B6" w:rsidRPr="002E4179" w:rsidRDefault="00EF26B6" w:rsidP="00EF26B6">
      <w:pPr>
        <w:rPr>
          <w:rFonts w:eastAsia="Times New Roman"/>
          <w:b/>
        </w:rPr>
      </w:pPr>
    </w:p>
    <w:p w:rsidR="00EF26B6" w:rsidRPr="002E4179" w:rsidRDefault="00EF26B6" w:rsidP="00EF26B6">
      <w:pPr>
        <w:rPr>
          <w:rFonts w:eastAsia="Times New Roman"/>
          <w:b/>
        </w:rPr>
      </w:pPr>
      <w:r w:rsidRPr="002E4179">
        <w:rPr>
          <w:rFonts w:eastAsia="Times New Roman"/>
          <w:b/>
        </w:rPr>
        <w:t>Če s posebnimi pogoji ni določeno drugače, veljajo Splošni pogoji pogodb. V primeru neskladnosti med Splošnimi in Posebnimi pogoji pogodb, veljajo določila Posebnih pogojev pogodb.</w:t>
      </w:r>
    </w:p>
    <w:p w:rsidR="00EF26B6" w:rsidRDefault="00EF26B6" w:rsidP="00EF26B6">
      <w:pPr>
        <w:rPr>
          <w:rFonts w:eastAsia="Times New Roman"/>
          <w:b/>
        </w:rPr>
      </w:pPr>
    </w:p>
    <w:p w:rsidR="00EF26B6" w:rsidRPr="00604071" w:rsidRDefault="00EF26B6" w:rsidP="00EF26B6">
      <w:pPr>
        <w:rPr>
          <w:rFonts w:eastAsia="Times New Roman"/>
          <w:b/>
        </w:rPr>
      </w:pPr>
      <w:r w:rsidRPr="00604071">
        <w:rPr>
          <w:rFonts w:eastAsia="Times New Roman"/>
          <w:b/>
        </w:rPr>
        <w:t>Za to publikacijo je odgovoren izključno avtor. Evropska unija ne odgovarja za kakršnokoli morebitno uporabo v njej navedenih informacij.</w:t>
      </w:r>
    </w:p>
    <w:p w:rsidR="00EF26B6" w:rsidRDefault="00EF26B6" w:rsidP="00EF26B6">
      <w:pPr>
        <w:rPr>
          <w:rFonts w:eastAsia="Times New Roman"/>
          <w:b/>
        </w:rPr>
      </w:pPr>
    </w:p>
    <w:p w:rsidR="00EF26B6" w:rsidRPr="002E4179" w:rsidRDefault="00EF26B6" w:rsidP="00EF26B6">
      <w:pPr>
        <w:rPr>
          <w:rFonts w:eastAsia="Times New Roman"/>
          <w:b/>
        </w:rPr>
      </w:pPr>
    </w:p>
    <w:p w:rsidR="00EF26B6" w:rsidRPr="002E4179" w:rsidRDefault="00EF26B6" w:rsidP="00EF26B6">
      <w:pPr>
        <w:rPr>
          <w:rFonts w:eastAsia="Times New Roman"/>
          <w:b/>
        </w:rPr>
      </w:pPr>
      <w:r w:rsidRPr="002E4179">
        <w:rPr>
          <w:rFonts w:eastAsia="Times New Roman"/>
          <w:b/>
        </w:rPr>
        <w:t>Člen 1 - Splošne določbe</w:t>
      </w:r>
    </w:p>
    <w:p w:rsidR="00EF26B6" w:rsidRPr="002E4179" w:rsidRDefault="00EF26B6" w:rsidP="00EF26B6">
      <w:pPr>
        <w:rPr>
          <w:rFonts w:eastAsia="Times New Roman"/>
          <w:bCs/>
        </w:rPr>
      </w:pPr>
    </w:p>
    <w:p w:rsidR="00EF26B6" w:rsidRPr="002E4179" w:rsidRDefault="00EF26B6" w:rsidP="00EF26B6">
      <w:pPr>
        <w:ind w:left="1134" w:hanging="1134"/>
        <w:rPr>
          <w:rFonts w:eastAsia="Times New Roman"/>
          <w:bCs/>
        </w:rPr>
      </w:pPr>
      <w:r w:rsidRPr="002E4179">
        <w:rPr>
          <w:rFonts w:eastAsia="Times New Roman"/>
          <w:bCs/>
        </w:rPr>
        <w:t>Doda se:</w:t>
      </w:r>
    </w:p>
    <w:p w:rsidR="00EF26B6" w:rsidRPr="002E4179" w:rsidRDefault="00EF26B6" w:rsidP="00EF26B6">
      <w:pPr>
        <w:ind w:left="1134" w:hanging="1134"/>
        <w:rPr>
          <w:rFonts w:eastAsia="Times New Roman"/>
          <w:bCs/>
        </w:rPr>
      </w:pPr>
    </w:p>
    <w:p w:rsidR="00EF26B6" w:rsidRPr="002E4179" w:rsidRDefault="00EF26B6" w:rsidP="00EF26B6">
      <w:pPr>
        <w:numPr>
          <w:ilvl w:val="1"/>
          <w:numId w:val="2"/>
        </w:numPr>
        <w:tabs>
          <w:tab w:val="num" w:pos="851"/>
        </w:tabs>
        <w:spacing w:after="120"/>
        <w:ind w:left="851" w:hanging="851"/>
        <w:jc w:val="left"/>
        <w:rPr>
          <w:rFonts w:eastAsia="Times New Roman"/>
          <w:b/>
        </w:rPr>
      </w:pPr>
      <w:r w:rsidRPr="002E4179">
        <w:rPr>
          <w:rFonts w:eastAsia="Times New Roman"/>
          <w:b/>
        </w:rPr>
        <w:t>Definicije</w:t>
      </w:r>
    </w:p>
    <w:p w:rsidR="00EF26B6" w:rsidRPr="002E4179" w:rsidRDefault="00EF26B6" w:rsidP="00EF26B6">
      <w:pPr>
        <w:ind w:left="851"/>
        <w:rPr>
          <w:rFonts w:eastAsia="Times New Roman"/>
          <w:bCs/>
        </w:rPr>
      </w:pPr>
      <w:r w:rsidRPr="002E4179">
        <w:rPr>
          <w:rFonts w:eastAsia="Times New Roman"/>
          <w:bCs/>
        </w:rPr>
        <w:t>Pri Pogodbenih  pogojih (»teh pogojih«), ki vključujejo Posebne pogoje in te Splošne pogoje, imajo spodaj navedene besede in izrazi tu navedene pomene. Besede, ki označujejo osebe ali stranke, pomenijo gospodarske družbe in druge pravne osebe, razen kjer sobesedilo zahteva drugačen pomen.</w:t>
      </w:r>
    </w:p>
    <w:p w:rsidR="00EF26B6" w:rsidRPr="002E4179" w:rsidRDefault="00EF26B6" w:rsidP="00EF26B6">
      <w:pPr>
        <w:ind w:left="720"/>
        <w:rPr>
          <w:rFonts w:eastAsia="Times New Roman"/>
          <w:bCs/>
        </w:rPr>
      </w:pPr>
    </w:p>
    <w:p w:rsidR="00EF26B6" w:rsidRPr="002E4179" w:rsidRDefault="00EF26B6" w:rsidP="00EF26B6">
      <w:pPr>
        <w:ind w:left="851" w:hanging="851"/>
        <w:rPr>
          <w:rFonts w:eastAsia="Times New Roman"/>
          <w:bCs/>
        </w:rPr>
      </w:pPr>
      <w:r w:rsidRPr="002E4179">
        <w:rPr>
          <w:rFonts w:eastAsia="Times New Roman"/>
          <w:bCs/>
        </w:rPr>
        <w:t>1.1.1.3</w:t>
      </w:r>
      <w:r w:rsidRPr="002E4179">
        <w:rPr>
          <w:rFonts w:eastAsia="Times New Roman"/>
          <w:bCs/>
        </w:rPr>
        <w:tab/>
        <w:t>»Pismo o sprejemu ponudbe« je s strani naročnika podpisano obvestilo izbranemu ponudniku, da je njegova ponudba sprejeta, s katerim naročnik pošlje v podpis pogodbo. V primeru, da obvestila izbranemu ponudniku, da je njegova ponudba sprejeta ni, le tega nadomesti Pogodba. Datum izstavitve ali prejema Pisma o sprejemu se v tej dokumentaciji nadomesti z datumom sklenitve Pogodbe.</w:t>
      </w:r>
    </w:p>
    <w:p w:rsidR="00EF26B6" w:rsidRPr="002E4179" w:rsidRDefault="00EF26B6" w:rsidP="00EF26B6">
      <w:pPr>
        <w:ind w:left="720"/>
        <w:rPr>
          <w:rFonts w:eastAsia="Times New Roman"/>
          <w:bCs/>
        </w:rPr>
      </w:pPr>
    </w:p>
    <w:p w:rsidR="00EF26B6" w:rsidRPr="002E4179" w:rsidRDefault="00EF26B6" w:rsidP="00EF26B6">
      <w:pPr>
        <w:ind w:left="851" w:hanging="851"/>
        <w:rPr>
          <w:rFonts w:eastAsia="Times New Roman"/>
          <w:bCs/>
        </w:rPr>
      </w:pPr>
      <w:r w:rsidRPr="002E4179">
        <w:rPr>
          <w:rFonts w:eastAsia="Times New Roman"/>
          <w:bCs/>
        </w:rPr>
        <w:t>1.1.1.4</w:t>
      </w:r>
      <w:r w:rsidRPr="002E4179">
        <w:rPr>
          <w:rFonts w:eastAsia="Times New Roman"/>
          <w:bCs/>
        </w:rPr>
        <w:tab/>
        <w:t>»Ponudbeno pismo« pomeni dokument, ki je naslovljen kot Obrazec ponudbe, ki ga izpolni ponudnik (izvajalec) in v katerega vključi podpisano ponudbo naročniku za izvedbo del.</w:t>
      </w:r>
    </w:p>
    <w:p w:rsidR="00EF26B6" w:rsidRPr="002E4179" w:rsidRDefault="00EF26B6" w:rsidP="00EF26B6">
      <w:pPr>
        <w:ind w:left="720"/>
        <w:rPr>
          <w:rFonts w:eastAsia="Times New Roman"/>
          <w:bCs/>
        </w:rPr>
      </w:pPr>
    </w:p>
    <w:p w:rsidR="00EF26B6" w:rsidRPr="002E4179" w:rsidRDefault="00EF26B6" w:rsidP="00EF26B6">
      <w:pPr>
        <w:ind w:left="851" w:hanging="851"/>
        <w:rPr>
          <w:rFonts w:eastAsia="Times New Roman"/>
          <w:bCs/>
        </w:rPr>
      </w:pPr>
      <w:r w:rsidRPr="002E4179">
        <w:rPr>
          <w:rFonts w:eastAsia="Times New Roman"/>
          <w:bCs/>
        </w:rPr>
        <w:t>1.1.1.5</w:t>
      </w:r>
      <w:r w:rsidRPr="002E4179">
        <w:rPr>
          <w:rFonts w:eastAsia="Times New Roman"/>
          <w:bCs/>
        </w:rPr>
        <w:tab/>
        <w:t xml:space="preserve">Popis (specifikacija) pomeni dokument z naslovom Predračun, ki je sestavni del pogodbe, in vse dodatke ter spremembe k popisu v skladu s pogodbo. Ta dokument podrobneje določa dela. </w:t>
      </w:r>
    </w:p>
    <w:p w:rsidR="00EF26B6" w:rsidRPr="002E4179" w:rsidRDefault="00EF26B6" w:rsidP="00EF26B6">
      <w:pPr>
        <w:rPr>
          <w:rFonts w:eastAsia="Times New Roman"/>
          <w:bCs/>
        </w:rPr>
      </w:pPr>
    </w:p>
    <w:p w:rsidR="00EF26B6" w:rsidRPr="002E4179" w:rsidRDefault="00EF26B6" w:rsidP="00EF26B6">
      <w:pPr>
        <w:ind w:left="851" w:hanging="851"/>
        <w:rPr>
          <w:rFonts w:eastAsia="Times New Roman"/>
          <w:bCs/>
        </w:rPr>
      </w:pPr>
      <w:r w:rsidRPr="002E4179">
        <w:rPr>
          <w:rFonts w:eastAsia="Times New Roman"/>
          <w:bCs/>
        </w:rPr>
        <w:t>1.1.1.8</w:t>
      </w:r>
      <w:r w:rsidRPr="002E4179">
        <w:rPr>
          <w:rFonts w:eastAsia="Times New Roman"/>
          <w:bCs/>
        </w:rPr>
        <w:tab/>
        <w:t>»Ponudba« pomeni vse dokumente, ki jih je na podlagi zahtev razpisne dokumentacije predložil ponudnik (izvajalec).</w:t>
      </w:r>
    </w:p>
    <w:p w:rsidR="00EF26B6" w:rsidRPr="002E4179" w:rsidRDefault="00EF26B6" w:rsidP="00EF26B6">
      <w:pPr>
        <w:ind w:left="851" w:hanging="851"/>
        <w:rPr>
          <w:rFonts w:eastAsia="Times New Roman"/>
          <w:bCs/>
        </w:rPr>
      </w:pPr>
    </w:p>
    <w:p w:rsidR="00EF26B6" w:rsidRPr="002E4179" w:rsidRDefault="00EF26B6" w:rsidP="00EF26B6">
      <w:pPr>
        <w:numPr>
          <w:ilvl w:val="2"/>
          <w:numId w:val="3"/>
        </w:numPr>
        <w:jc w:val="left"/>
        <w:rPr>
          <w:rFonts w:eastAsia="Times New Roman"/>
          <w:b/>
        </w:rPr>
      </w:pPr>
      <w:r w:rsidRPr="002E4179">
        <w:rPr>
          <w:rFonts w:eastAsia="Times New Roman"/>
          <w:b/>
        </w:rPr>
        <w:t>Stranke in osebe</w:t>
      </w:r>
    </w:p>
    <w:p w:rsidR="00EF26B6" w:rsidRPr="002E4179" w:rsidRDefault="00EF26B6" w:rsidP="00EF26B6">
      <w:pPr>
        <w:rPr>
          <w:rFonts w:eastAsia="Times New Roman"/>
          <w:bCs/>
        </w:rPr>
      </w:pPr>
    </w:p>
    <w:p w:rsidR="00EF26B6" w:rsidRPr="002E4179" w:rsidRDefault="00EF26B6" w:rsidP="00EF26B6">
      <w:pPr>
        <w:ind w:left="851" w:hanging="851"/>
        <w:rPr>
          <w:rFonts w:eastAsia="Times New Roman"/>
          <w:bCs/>
        </w:rPr>
      </w:pPr>
      <w:r w:rsidRPr="002E4179">
        <w:rPr>
          <w:rFonts w:eastAsia="Times New Roman"/>
        </w:rPr>
        <w:t>1.1.2.2</w:t>
      </w:r>
      <w:r w:rsidRPr="002E4179">
        <w:rPr>
          <w:rFonts w:eastAsia="Times New Roman"/>
        </w:rPr>
        <w:tab/>
        <w:t>»Naročnik«</w:t>
      </w:r>
      <w:r w:rsidRPr="002E4179">
        <w:rPr>
          <w:rFonts w:eastAsia="Times New Roman"/>
          <w:bCs/>
        </w:rPr>
        <w:t xml:space="preserve"> je Republika Slovenija, Ministrstvo za infrastrukturo, Direkcija RS za infrastrukturo. </w:t>
      </w:r>
    </w:p>
    <w:p w:rsidR="00EF26B6" w:rsidRPr="002E4179" w:rsidRDefault="00EF26B6" w:rsidP="00EF26B6">
      <w:pPr>
        <w:ind w:left="851" w:hanging="851"/>
        <w:rPr>
          <w:rFonts w:eastAsia="Times New Roman"/>
          <w:bCs/>
        </w:rPr>
      </w:pPr>
    </w:p>
    <w:p w:rsidR="00EF26B6" w:rsidRPr="002E4179" w:rsidRDefault="00EF26B6" w:rsidP="00EF26B6">
      <w:pPr>
        <w:ind w:left="851" w:hanging="851"/>
        <w:rPr>
          <w:rFonts w:eastAsia="Times New Roman"/>
          <w:bCs/>
        </w:rPr>
      </w:pPr>
      <w:r w:rsidRPr="002E4179">
        <w:rPr>
          <w:rFonts w:eastAsia="Times New Roman"/>
          <w:bCs/>
        </w:rPr>
        <w:t>1.1.2.4</w:t>
      </w:r>
      <w:r w:rsidRPr="002E4179">
        <w:rPr>
          <w:rFonts w:eastAsia="Times New Roman"/>
          <w:bCs/>
        </w:rPr>
        <w:tab/>
        <w:t>»Inženir« je konzorcij izvajalcev:</w:t>
      </w:r>
    </w:p>
    <w:p w:rsidR="00EF26B6" w:rsidRPr="002E4179" w:rsidRDefault="00EF26B6" w:rsidP="00EF26B6">
      <w:pPr>
        <w:ind w:left="851" w:hanging="851"/>
        <w:rPr>
          <w:rFonts w:eastAsia="Times New Roman"/>
          <w:bCs/>
        </w:rPr>
      </w:pPr>
    </w:p>
    <w:p w:rsidR="00EF26B6" w:rsidRPr="002E4179" w:rsidRDefault="00EF26B6" w:rsidP="00EF26B6">
      <w:pPr>
        <w:ind w:left="851"/>
        <w:rPr>
          <w:rFonts w:eastAsia="Times New Roman"/>
          <w:bCs/>
        </w:rPr>
      </w:pPr>
      <w:r w:rsidRPr="002E4179">
        <w:rPr>
          <w:rFonts w:eastAsia="Times New Roman"/>
          <w:bCs/>
        </w:rPr>
        <w:t xml:space="preserve">DRI upravljanje investicij </w:t>
      </w:r>
      <w:proofErr w:type="spellStart"/>
      <w:r w:rsidRPr="002E4179">
        <w:rPr>
          <w:rFonts w:eastAsia="Times New Roman"/>
          <w:bCs/>
        </w:rPr>
        <w:t>d.o.o</w:t>
      </w:r>
      <w:proofErr w:type="spellEnd"/>
      <w:r w:rsidRPr="002E4179">
        <w:rPr>
          <w:rFonts w:eastAsia="Times New Roman"/>
          <w:bCs/>
        </w:rPr>
        <w:t xml:space="preserve">., Kotnikova 40, 1000 Ljubljana; vodilni partner, </w:t>
      </w:r>
    </w:p>
    <w:p w:rsidR="00EF26B6" w:rsidRPr="002E4179" w:rsidRDefault="00EF26B6" w:rsidP="00EF26B6">
      <w:pPr>
        <w:ind w:left="851"/>
        <w:rPr>
          <w:rFonts w:eastAsia="Times New Roman"/>
          <w:bCs/>
        </w:rPr>
      </w:pPr>
      <w:r w:rsidRPr="002E4179">
        <w:rPr>
          <w:rFonts w:eastAsia="Times New Roman"/>
          <w:bCs/>
        </w:rPr>
        <w:t xml:space="preserve">SŽ-Infrastruktura </w:t>
      </w:r>
      <w:proofErr w:type="spellStart"/>
      <w:r w:rsidRPr="002E4179">
        <w:rPr>
          <w:rFonts w:eastAsia="Times New Roman"/>
          <w:bCs/>
        </w:rPr>
        <w:t>d.o.o</w:t>
      </w:r>
      <w:proofErr w:type="spellEnd"/>
      <w:r w:rsidRPr="002E4179">
        <w:rPr>
          <w:rFonts w:eastAsia="Times New Roman"/>
          <w:bCs/>
        </w:rPr>
        <w:t>. Kolodvorska 11, 1000 Ljubljana; partner</w:t>
      </w:r>
    </w:p>
    <w:p w:rsidR="00EF26B6" w:rsidRPr="002E4179" w:rsidRDefault="00EF26B6" w:rsidP="00EF26B6">
      <w:pPr>
        <w:ind w:left="851"/>
        <w:rPr>
          <w:rFonts w:eastAsia="Times New Roman"/>
          <w:bCs/>
        </w:rPr>
      </w:pPr>
      <w:r w:rsidRPr="002E4179">
        <w:rPr>
          <w:rFonts w:eastAsia="Times New Roman"/>
          <w:bCs/>
        </w:rPr>
        <w:lastRenderedPageBreak/>
        <w:t xml:space="preserve">DIS </w:t>
      </w:r>
      <w:proofErr w:type="spellStart"/>
      <w:r w:rsidRPr="002E4179">
        <w:rPr>
          <w:rFonts w:eastAsia="Times New Roman"/>
          <w:bCs/>
        </w:rPr>
        <w:t>Consulting</w:t>
      </w:r>
      <w:proofErr w:type="spellEnd"/>
      <w:r w:rsidRPr="002E4179">
        <w:rPr>
          <w:rFonts w:eastAsia="Times New Roman"/>
          <w:bCs/>
        </w:rPr>
        <w:t xml:space="preserve"> </w:t>
      </w:r>
      <w:proofErr w:type="spellStart"/>
      <w:r w:rsidRPr="002E4179">
        <w:rPr>
          <w:rFonts w:eastAsia="Times New Roman"/>
          <w:bCs/>
        </w:rPr>
        <w:t>d.o.o</w:t>
      </w:r>
      <w:proofErr w:type="spellEnd"/>
      <w:r w:rsidRPr="002E4179">
        <w:rPr>
          <w:rFonts w:eastAsia="Times New Roman"/>
          <w:bCs/>
        </w:rPr>
        <w:t>., Letališka cesta 33 c, 1000 Ljubljana; partner</w:t>
      </w:r>
    </w:p>
    <w:p w:rsidR="00EF26B6" w:rsidRPr="002E4179" w:rsidRDefault="00EF26B6" w:rsidP="00EF26B6">
      <w:pPr>
        <w:rPr>
          <w:rFonts w:eastAsia="Times New Roman"/>
          <w:bCs/>
        </w:rPr>
      </w:pPr>
    </w:p>
    <w:p w:rsidR="00EF26B6" w:rsidRPr="002E4179" w:rsidRDefault="00EF26B6" w:rsidP="00EF26B6">
      <w:pPr>
        <w:ind w:left="851" w:hanging="851"/>
        <w:rPr>
          <w:rFonts w:eastAsia="Times New Roman"/>
          <w:bCs/>
        </w:rPr>
      </w:pPr>
      <w:r w:rsidRPr="002E4179">
        <w:rPr>
          <w:rFonts w:eastAsia="Times New Roman"/>
          <w:bCs/>
        </w:rPr>
        <w:t>1.1.2.8</w:t>
      </w:r>
      <w:r w:rsidRPr="002E4179">
        <w:rPr>
          <w:rFonts w:eastAsia="Times New Roman"/>
          <w:bCs/>
        </w:rPr>
        <w:tab/>
        <w:t>»Podizvajalec« je gospodarski subjekt, ki je pravna ali fizična oseba in za ponudnika, s katerim je naročnik po ZJN-3 sklenil pogodbo o izvedbi javnega naročila, dobavlja blago ali izvaja storitev oziroma gradnjo, ki je neposredno povezana s predmetom javnega naročila.</w:t>
      </w:r>
    </w:p>
    <w:p w:rsidR="00EF26B6" w:rsidRPr="002E4179" w:rsidRDefault="00EF26B6" w:rsidP="00EF26B6">
      <w:pPr>
        <w:ind w:left="851" w:hanging="851"/>
        <w:rPr>
          <w:rFonts w:eastAsia="Times New Roman"/>
          <w:bCs/>
        </w:rPr>
      </w:pPr>
    </w:p>
    <w:p w:rsidR="00EF26B6" w:rsidRPr="002E4179" w:rsidRDefault="00EF26B6" w:rsidP="00EF26B6">
      <w:pPr>
        <w:ind w:left="851" w:hanging="851"/>
        <w:rPr>
          <w:rFonts w:eastAsia="Times New Roman"/>
          <w:bCs/>
        </w:rPr>
      </w:pPr>
      <w:r w:rsidRPr="002E4179">
        <w:rPr>
          <w:rFonts w:eastAsia="Times New Roman"/>
          <w:bCs/>
        </w:rPr>
        <w:t>1.1.2.11</w:t>
      </w:r>
      <w:r w:rsidRPr="002E4179">
        <w:rPr>
          <w:rFonts w:eastAsia="Times New Roman"/>
          <w:bCs/>
        </w:rPr>
        <w:tab/>
        <w:t xml:space="preserve"> »Upravljalec« pomeni pravno osebo, ki je odgovorna za vzdrževanje javne železniške infrastrukture, vodenje prometa na njej in za gospodarjenje z njo v skladu z Zakonom o varnosti v železniškem prometu (ZVZelP).</w:t>
      </w:r>
    </w:p>
    <w:p w:rsidR="00EF26B6" w:rsidRPr="002E4179" w:rsidRDefault="00EF26B6" w:rsidP="00EF26B6">
      <w:pPr>
        <w:ind w:left="851" w:hanging="851"/>
        <w:rPr>
          <w:rFonts w:eastAsia="Times New Roman"/>
          <w:bCs/>
        </w:rPr>
      </w:pPr>
    </w:p>
    <w:p w:rsidR="00EF26B6" w:rsidRPr="002E4179" w:rsidRDefault="00EF26B6" w:rsidP="00EF26B6">
      <w:pPr>
        <w:ind w:left="851" w:hanging="851"/>
        <w:rPr>
          <w:rFonts w:eastAsia="Times New Roman"/>
          <w:bCs/>
        </w:rPr>
      </w:pPr>
      <w:r w:rsidRPr="002E4179">
        <w:rPr>
          <w:rFonts w:eastAsia="Times New Roman"/>
          <w:bCs/>
        </w:rPr>
        <w:t>1.1.2.12</w:t>
      </w:r>
      <w:r w:rsidRPr="002E4179">
        <w:rPr>
          <w:rFonts w:eastAsia="Times New Roman"/>
          <w:bCs/>
        </w:rPr>
        <w:tab/>
        <w:t xml:space="preserve"> »Skupina ponudnikov« pomeni: skupna ponudba konzorcija podjetij, ki so se dogovorila za izvedbo Del po Pogodbi na osnovi medsebojnega sporazuma.</w:t>
      </w:r>
    </w:p>
    <w:p w:rsidR="00EF26B6" w:rsidRPr="002E4179" w:rsidRDefault="00EF26B6" w:rsidP="00EF26B6">
      <w:pPr>
        <w:rPr>
          <w:rFonts w:eastAsia="Times New Roman"/>
          <w:bCs/>
        </w:rPr>
      </w:pPr>
    </w:p>
    <w:p w:rsidR="00EF26B6" w:rsidRPr="002E4179" w:rsidRDefault="00EF26B6" w:rsidP="00EF26B6">
      <w:pPr>
        <w:numPr>
          <w:ilvl w:val="2"/>
          <w:numId w:val="4"/>
        </w:numPr>
        <w:ind w:left="851" w:hanging="851"/>
        <w:jc w:val="left"/>
        <w:rPr>
          <w:rFonts w:eastAsia="Times New Roman"/>
          <w:b/>
        </w:rPr>
      </w:pPr>
      <w:r w:rsidRPr="002E4179">
        <w:rPr>
          <w:rFonts w:eastAsia="Times New Roman"/>
          <w:b/>
        </w:rPr>
        <w:t>Datumi, preskusi, roki in dokončanje</w:t>
      </w:r>
    </w:p>
    <w:p w:rsidR="00EF26B6" w:rsidRPr="002E4179" w:rsidRDefault="00EF26B6" w:rsidP="00EF26B6">
      <w:pPr>
        <w:tabs>
          <w:tab w:val="num" w:pos="1080"/>
        </w:tabs>
        <w:rPr>
          <w:rFonts w:eastAsia="Times New Roman"/>
          <w:bCs/>
        </w:rPr>
      </w:pPr>
    </w:p>
    <w:p w:rsidR="00EF26B6" w:rsidRPr="002E4179" w:rsidRDefault="00EF26B6" w:rsidP="00EF26B6">
      <w:pPr>
        <w:ind w:left="851" w:hanging="851"/>
        <w:rPr>
          <w:rFonts w:eastAsia="Times New Roman"/>
          <w:bCs/>
        </w:rPr>
      </w:pPr>
      <w:r w:rsidRPr="002E4179">
        <w:rPr>
          <w:rFonts w:eastAsia="Times New Roman"/>
          <w:bCs/>
        </w:rPr>
        <w:t>1.1.3.10</w:t>
      </w:r>
      <w:r w:rsidRPr="002E4179">
        <w:rPr>
          <w:rFonts w:eastAsia="Times New Roman"/>
          <w:bCs/>
        </w:rPr>
        <w:tab/>
        <w:t xml:space="preserve">»Uvedba v delo« je podpisan dokument med izvajalcem, inženirjem in naročnikom, ki določa »Začetek  gradbenih del«. </w:t>
      </w:r>
    </w:p>
    <w:p w:rsidR="00EF26B6" w:rsidRPr="002E4179" w:rsidRDefault="00EF26B6" w:rsidP="00EF26B6">
      <w:pPr>
        <w:ind w:left="851" w:hanging="851"/>
        <w:rPr>
          <w:rFonts w:eastAsia="Times New Roman"/>
          <w:bCs/>
        </w:rPr>
      </w:pPr>
    </w:p>
    <w:p w:rsidR="00EF26B6" w:rsidRPr="002E4179" w:rsidRDefault="00EF26B6" w:rsidP="00EF26B6">
      <w:pPr>
        <w:numPr>
          <w:ilvl w:val="2"/>
          <w:numId w:val="5"/>
        </w:numPr>
        <w:tabs>
          <w:tab w:val="num" w:pos="851"/>
        </w:tabs>
        <w:ind w:left="851" w:hanging="851"/>
        <w:jc w:val="left"/>
        <w:rPr>
          <w:rFonts w:eastAsia="Times New Roman"/>
          <w:b/>
        </w:rPr>
      </w:pPr>
      <w:r w:rsidRPr="002E4179">
        <w:rPr>
          <w:rFonts w:eastAsia="Times New Roman"/>
          <w:b/>
        </w:rPr>
        <w:t>Denar in plačila</w:t>
      </w:r>
    </w:p>
    <w:p w:rsidR="00EF26B6" w:rsidRPr="002E4179" w:rsidRDefault="00EF26B6" w:rsidP="00EF26B6">
      <w:pPr>
        <w:rPr>
          <w:rFonts w:eastAsia="Times New Roman"/>
          <w:bCs/>
        </w:rPr>
      </w:pPr>
    </w:p>
    <w:p w:rsidR="00EF26B6" w:rsidRPr="002E4179" w:rsidRDefault="00EF26B6" w:rsidP="00EF26B6">
      <w:pPr>
        <w:tabs>
          <w:tab w:val="num" w:pos="851"/>
          <w:tab w:val="num" w:pos="1080"/>
        </w:tabs>
        <w:spacing w:after="120"/>
        <w:ind w:left="851" w:hanging="851"/>
        <w:jc w:val="left"/>
        <w:rPr>
          <w:rFonts w:eastAsia="Times New Roman"/>
        </w:rPr>
      </w:pPr>
      <w:r w:rsidRPr="002E4179">
        <w:rPr>
          <w:rFonts w:eastAsia="Times New Roman"/>
        </w:rPr>
        <w:t>1.1.4.1</w:t>
      </w:r>
      <w:r w:rsidRPr="002E4179">
        <w:rPr>
          <w:rFonts w:eastAsia="Times New Roman"/>
        </w:rPr>
        <w:tab/>
        <w:t>»Sprejeti pogodbeni znesek« pomeni znesek vključno z DDV, sprejet v Pismu o sprejemu Ponudbe, za izvedbo in dokončanje ter odpravo napak.</w:t>
      </w:r>
    </w:p>
    <w:p w:rsidR="00EF26B6" w:rsidRPr="002E4179" w:rsidRDefault="00EF26B6" w:rsidP="00EF26B6">
      <w:pPr>
        <w:tabs>
          <w:tab w:val="num" w:pos="851"/>
          <w:tab w:val="num" w:pos="1080"/>
        </w:tabs>
        <w:ind w:left="851" w:hanging="851"/>
        <w:jc w:val="left"/>
        <w:rPr>
          <w:rFonts w:eastAsia="Times New Roman"/>
        </w:rPr>
      </w:pPr>
    </w:p>
    <w:p w:rsidR="00EF26B6" w:rsidRPr="002E4179" w:rsidRDefault="00EF26B6" w:rsidP="00EF26B6">
      <w:pPr>
        <w:numPr>
          <w:ilvl w:val="2"/>
          <w:numId w:val="5"/>
        </w:numPr>
        <w:tabs>
          <w:tab w:val="clear" w:pos="1080"/>
          <w:tab w:val="num" w:pos="851"/>
        </w:tabs>
        <w:jc w:val="left"/>
        <w:rPr>
          <w:rFonts w:eastAsia="Times New Roman"/>
        </w:rPr>
      </w:pPr>
      <w:r w:rsidRPr="002E4179">
        <w:rPr>
          <w:rFonts w:eastAsia="Times New Roman"/>
        </w:rPr>
        <w:t>Dela in blago</w:t>
      </w:r>
    </w:p>
    <w:p w:rsidR="00EF26B6" w:rsidRPr="002E4179" w:rsidRDefault="00EF26B6" w:rsidP="00EF26B6">
      <w:pPr>
        <w:ind w:left="1080"/>
        <w:jc w:val="left"/>
        <w:rPr>
          <w:rFonts w:eastAsia="Times New Roman"/>
        </w:rPr>
      </w:pPr>
    </w:p>
    <w:p w:rsidR="00EF26B6" w:rsidRPr="002E4179" w:rsidRDefault="00EF26B6" w:rsidP="00EF26B6">
      <w:pPr>
        <w:rPr>
          <w:rFonts w:eastAsia="Times New Roman"/>
          <w:bCs/>
        </w:rPr>
      </w:pPr>
      <w:r w:rsidRPr="002E4179">
        <w:rPr>
          <w:rFonts w:eastAsia="Times New Roman"/>
          <w:bCs/>
        </w:rPr>
        <w:t>1.1.5.6     »Odsek« lahko pomeni tudi posamezna funkcionalno zaključena celota</w:t>
      </w:r>
    </w:p>
    <w:p w:rsidR="00EF26B6" w:rsidRPr="002E4179" w:rsidRDefault="00EF26B6" w:rsidP="00EF26B6">
      <w:pPr>
        <w:rPr>
          <w:rFonts w:eastAsia="Times New Roman"/>
          <w:bCs/>
        </w:rPr>
      </w:pPr>
    </w:p>
    <w:p w:rsidR="00EF26B6" w:rsidRPr="002E4179" w:rsidRDefault="00EF26B6" w:rsidP="00EF26B6">
      <w:pPr>
        <w:tabs>
          <w:tab w:val="num" w:pos="0"/>
        </w:tabs>
        <w:jc w:val="left"/>
        <w:rPr>
          <w:rFonts w:eastAsia="Times New Roman"/>
        </w:rPr>
      </w:pPr>
      <w:r w:rsidRPr="002E4179">
        <w:rPr>
          <w:rFonts w:eastAsia="Times New Roman"/>
        </w:rPr>
        <w:t xml:space="preserve">1.1.6 </w:t>
      </w:r>
      <w:r w:rsidRPr="002E4179">
        <w:rPr>
          <w:rFonts w:eastAsia="Times New Roman"/>
        </w:rPr>
        <w:tab/>
        <w:t xml:space="preserve"> Druge definicije</w:t>
      </w:r>
    </w:p>
    <w:p w:rsidR="00EF26B6" w:rsidRPr="002E4179" w:rsidRDefault="00EF26B6" w:rsidP="00EF26B6">
      <w:pPr>
        <w:rPr>
          <w:rFonts w:eastAsia="Times New Roman"/>
          <w:bCs/>
        </w:rPr>
      </w:pPr>
    </w:p>
    <w:p w:rsidR="00EF26B6" w:rsidRPr="002E4179" w:rsidRDefault="00EF26B6" w:rsidP="00EF26B6">
      <w:pPr>
        <w:tabs>
          <w:tab w:val="num" w:pos="851"/>
          <w:tab w:val="num" w:pos="1080"/>
        </w:tabs>
        <w:jc w:val="left"/>
        <w:rPr>
          <w:rFonts w:eastAsia="Times New Roman"/>
          <w:bCs/>
        </w:rPr>
      </w:pPr>
      <w:r w:rsidRPr="002E4179">
        <w:rPr>
          <w:rFonts w:eastAsia="Times New Roman"/>
        </w:rPr>
        <w:t>1.1.6.2 »Domača država«</w:t>
      </w:r>
      <w:r w:rsidRPr="002E4179">
        <w:rPr>
          <w:rFonts w:eastAsia="Times New Roman"/>
          <w:bCs/>
        </w:rPr>
        <w:t xml:space="preserve"> pomeni Republiko Slovenijo.</w:t>
      </w:r>
    </w:p>
    <w:p w:rsidR="00EF26B6" w:rsidRPr="002E4179" w:rsidRDefault="00EF26B6" w:rsidP="00EF26B6">
      <w:pPr>
        <w:rPr>
          <w:rFonts w:eastAsia="Times New Roman"/>
          <w:bCs/>
        </w:rPr>
      </w:pPr>
    </w:p>
    <w:p w:rsidR="00EF26B6" w:rsidRPr="002E4179" w:rsidRDefault="00EF26B6" w:rsidP="00EF26B6">
      <w:pPr>
        <w:tabs>
          <w:tab w:val="num" w:pos="851"/>
          <w:tab w:val="num" w:pos="1080"/>
        </w:tabs>
        <w:jc w:val="left"/>
        <w:rPr>
          <w:rFonts w:eastAsia="Times New Roman"/>
          <w:bCs/>
        </w:rPr>
      </w:pPr>
      <w:r w:rsidRPr="002E4179">
        <w:rPr>
          <w:rFonts w:eastAsia="Times New Roman"/>
        </w:rPr>
        <w:t>1.1.6.5 »Pravo« pomeni vso veljavno zakonodajo</w:t>
      </w:r>
      <w:r w:rsidRPr="002E4179">
        <w:rPr>
          <w:rFonts w:eastAsia="Times New Roman"/>
          <w:bCs/>
        </w:rPr>
        <w:t xml:space="preserve"> Republike Slovenije.</w:t>
      </w:r>
    </w:p>
    <w:p w:rsidR="00EF26B6" w:rsidRPr="002E4179" w:rsidRDefault="00EF26B6" w:rsidP="00EF26B6">
      <w:pPr>
        <w:rPr>
          <w:rFonts w:eastAsia="Times New Roman"/>
          <w:bCs/>
        </w:rPr>
      </w:pPr>
    </w:p>
    <w:p w:rsidR="00EF26B6" w:rsidRPr="002E4179" w:rsidRDefault="00EF26B6" w:rsidP="00EF26B6">
      <w:pPr>
        <w:tabs>
          <w:tab w:val="num" w:pos="851"/>
        </w:tabs>
        <w:ind w:left="851" w:hanging="851"/>
        <w:jc w:val="left"/>
        <w:rPr>
          <w:rFonts w:eastAsia="Times New Roman"/>
          <w:bCs/>
        </w:rPr>
      </w:pPr>
      <w:r w:rsidRPr="002E4179">
        <w:rPr>
          <w:rFonts w:eastAsia="Times New Roman"/>
        </w:rPr>
        <w:t>1.1.6.10 »Gradbeni dnevnik«</w:t>
      </w:r>
      <w:r w:rsidRPr="002E4179">
        <w:rPr>
          <w:rFonts w:eastAsia="Times New Roman"/>
          <w:bCs/>
        </w:rPr>
        <w:t xml:space="preserve"> je dokument, ki se vodi ves čas izvajanja Del na gradbišču v skladu z določili </w:t>
      </w:r>
      <w:r w:rsidRPr="002E4179">
        <w:rPr>
          <w:rFonts w:eastAsia="Times New Roman"/>
        </w:rPr>
        <w:t xml:space="preserve">"Pravilnika o gradbiščih" (Ur. l. RS, št. 55/08 in 54/09 – </w:t>
      </w:r>
      <w:proofErr w:type="spellStart"/>
      <w:r w:rsidRPr="002E4179">
        <w:rPr>
          <w:rFonts w:eastAsia="Times New Roman"/>
        </w:rPr>
        <w:t>popr</w:t>
      </w:r>
      <w:proofErr w:type="spellEnd"/>
      <w:r w:rsidRPr="002E4179">
        <w:rPr>
          <w:rFonts w:eastAsia="Times New Roman"/>
        </w:rPr>
        <w:t>.)</w:t>
      </w:r>
      <w:r w:rsidRPr="002E4179">
        <w:rPr>
          <w:rFonts w:eastAsia="Times New Roman"/>
          <w:bCs/>
        </w:rPr>
        <w:t>.</w:t>
      </w:r>
    </w:p>
    <w:p w:rsidR="00EF26B6" w:rsidRPr="002E4179" w:rsidRDefault="00EF26B6" w:rsidP="00EF26B6">
      <w:pPr>
        <w:tabs>
          <w:tab w:val="num" w:pos="851"/>
        </w:tabs>
        <w:ind w:left="851" w:hanging="851"/>
        <w:jc w:val="left"/>
        <w:rPr>
          <w:rFonts w:eastAsia="Times New Roman"/>
          <w:bCs/>
        </w:rPr>
      </w:pPr>
      <w:r w:rsidRPr="002E4179">
        <w:rPr>
          <w:rFonts w:eastAsia="Times New Roman"/>
          <w:bCs/>
        </w:rPr>
        <w:t xml:space="preserve">1.1.6.11 »Garancija za odpravo napak v garancijski dobi« pomeni garancijo (garancije) v skladu s </w:t>
      </w:r>
      <w:proofErr w:type="spellStart"/>
      <w:r w:rsidRPr="002E4179">
        <w:rPr>
          <w:rFonts w:eastAsia="Times New Roman"/>
          <w:bCs/>
        </w:rPr>
        <w:t>podčlenom</w:t>
      </w:r>
      <w:proofErr w:type="spellEnd"/>
      <w:r w:rsidRPr="002E4179">
        <w:rPr>
          <w:rFonts w:eastAsia="Times New Roman"/>
          <w:bCs/>
        </w:rPr>
        <w:t xml:space="preserve"> 11.3 Posebnih pogojev pogodb.</w:t>
      </w:r>
    </w:p>
    <w:p w:rsidR="00EF26B6" w:rsidRPr="002E4179" w:rsidRDefault="00EF26B6" w:rsidP="00EF26B6">
      <w:pPr>
        <w:rPr>
          <w:rFonts w:eastAsia="Times New Roman"/>
          <w:bCs/>
        </w:rPr>
      </w:pPr>
    </w:p>
    <w:p w:rsidR="00EF26B6" w:rsidRPr="002E4179" w:rsidRDefault="00EF26B6" w:rsidP="00EF26B6">
      <w:pPr>
        <w:rPr>
          <w:rFonts w:eastAsia="Times New Roman"/>
          <w:b/>
        </w:rPr>
      </w:pPr>
      <w:r w:rsidRPr="002E4179">
        <w:rPr>
          <w:rFonts w:eastAsia="Times New Roman"/>
          <w:b/>
        </w:rPr>
        <w:t>1.3        Sporočanje</w:t>
      </w:r>
    </w:p>
    <w:p w:rsidR="00EF26B6" w:rsidRPr="002E4179" w:rsidRDefault="00EF26B6" w:rsidP="00EF26B6">
      <w:pPr>
        <w:rPr>
          <w:rFonts w:eastAsia="Times New Roman"/>
          <w:bCs/>
        </w:rPr>
      </w:pPr>
    </w:p>
    <w:p w:rsidR="00EF26B6" w:rsidRPr="002E4179" w:rsidRDefault="00EF26B6" w:rsidP="00EF26B6">
      <w:r w:rsidRPr="002E4179">
        <w:rPr>
          <w:spacing w:val="-5"/>
        </w:rPr>
        <w:t xml:space="preserve">                                   »</w:t>
      </w:r>
      <w:r w:rsidRPr="002E4179">
        <w:t>(c)</w:t>
      </w:r>
      <w:r w:rsidRPr="002E4179">
        <w:rPr>
          <w:spacing w:val="1"/>
        </w:rPr>
        <w:t xml:space="preserve"> </w:t>
      </w:r>
      <w:r w:rsidRPr="002E4179">
        <w:t xml:space="preserve">z </w:t>
      </w:r>
      <w:r w:rsidRPr="002E4179">
        <w:rPr>
          <w:spacing w:val="-3"/>
        </w:rPr>
        <w:t>v</w:t>
      </w:r>
      <w:r w:rsidRPr="002E4179">
        <w:t>pisi</w:t>
      </w:r>
      <w:r w:rsidRPr="002E4179">
        <w:rPr>
          <w:spacing w:val="1"/>
        </w:rPr>
        <w:t xml:space="preserve"> </w:t>
      </w:r>
      <w:r w:rsidRPr="002E4179">
        <w:t>v</w:t>
      </w:r>
      <w:r w:rsidRPr="002E4179">
        <w:rPr>
          <w:spacing w:val="-3"/>
        </w:rPr>
        <w:t xml:space="preserve"> g</w:t>
      </w:r>
      <w:r w:rsidRPr="002E4179">
        <w:t>radbeni</w:t>
      </w:r>
      <w:r w:rsidRPr="002E4179">
        <w:rPr>
          <w:spacing w:val="1"/>
        </w:rPr>
        <w:t xml:space="preserve"> </w:t>
      </w:r>
      <w:r w:rsidRPr="002E4179">
        <w:rPr>
          <w:spacing w:val="-3"/>
        </w:rPr>
        <w:t>d</w:t>
      </w:r>
      <w:r w:rsidRPr="002E4179">
        <w:t>n</w:t>
      </w:r>
      <w:r w:rsidRPr="002E4179">
        <w:rPr>
          <w:spacing w:val="-2"/>
        </w:rPr>
        <w:t>e</w:t>
      </w:r>
      <w:r w:rsidRPr="002E4179">
        <w:rPr>
          <w:spacing w:val="-3"/>
        </w:rPr>
        <w:t>v</w:t>
      </w:r>
      <w:r w:rsidRPr="002E4179">
        <w:t>ni</w:t>
      </w:r>
      <w:r w:rsidRPr="002E4179">
        <w:rPr>
          <w:spacing w:val="-3"/>
        </w:rPr>
        <w:t>k</w:t>
      </w:r>
      <w:r w:rsidRPr="002E4179">
        <w:rPr>
          <w:spacing w:val="2"/>
        </w:rPr>
        <w:t>.</w:t>
      </w:r>
      <w:r w:rsidRPr="002E4179">
        <w:t>«</w:t>
      </w:r>
    </w:p>
    <w:p w:rsidR="00EF26B6" w:rsidRPr="002E4179" w:rsidRDefault="00EF26B6" w:rsidP="00EF26B6">
      <w:pPr>
        <w:rPr>
          <w:rFonts w:eastAsia="Times New Roman"/>
          <w:bCs/>
        </w:rPr>
      </w:pPr>
    </w:p>
    <w:p w:rsidR="00EF26B6" w:rsidRPr="002E4179" w:rsidRDefault="00EF26B6" w:rsidP="00EF26B6">
      <w:pPr>
        <w:rPr>
          <w:rFonts w:eastAsia="Times New Roman"/>
          <w:bCs/>
        </w:rPr>
      </w:pPr>
      <w:r w:rsidRPr="002E4179">
        <w:rPr>
          <w:rFonts w:eastAsia="Times New Roman"/>
          <w:bCs/>
        </w:rPr>
        <w:t>Doda se zadnji odstavek:</w:t>
      </w:r>
    </w:p>
    <w:p w:rsidR="00EF26B6" w:rsidRPr="002E4179" w:rsidRDefault="00EF26B6" w:rsidP="00EF26B6">
      <w:pPr>
        <w:rPr>
          <w:rFonts w:eastAsia="Times New Roman"/>
          <w:bCs/>
        </w:rPr>
      </w:pPr>
    </w:p>
    <w:p w:rsidR="00EF26B6" w:rsidRPr="002E4179" w:rsidRDefault="00EF26B6" w:rsidP="00EF26B6">
      <w:pPr>
        <w:ind w:left="851"/>
        <w:rPr>
          <w:rFonts w:eastAsia="Times New Roman"/>
          <w:bCs/>
        </w:rPr>
      </w:pPr>
      <w:r w:rsidRPr="002E4179">
        <w:rPr>
          <w:rFonts w:eastAsia="Times New Roman"/>
          <w:bCs/>
        </w:rPr>
        <w:t>Naziv in naslov Naročnika je:</w:t>
      </w:r>
    </w:p>
    <w:p w:rsidR="00EF26B6" w:rsidRPr="002E4179" w:rsidRDefault="00EF26B6" w:rsidP="00EF26B6">
      <w:pPr>
        <w:ind w:left="851"/>
        <w:rPr>
          <w:rFonts w:eastAsia="Times New Roman"/>
          <w:bCs/>
        </w:rPr>
      </w:pPr>
      <w:r w:rsidRPr="002E4179">
        <w:rPr>
          <w:rFonts w:eastAsia="Times New Roman"/>
          <w:bCs/>
        </w:rPr>
        <w:t>Ministrstvo za infrastrukturo</w:t>
      </w:r>
    </w:p>
    <w:p w:rsidR="00EF26B6" w:rsidRPr="002E4179" w:rsidRDefault="00EF26B6" w:rsidP="00EF26B6">
      <w:pPr>
        <w:ind w:left="851"/>
        <w:rPr>
          <w:rFonts w:eastAsia="Times New Roman"/>
          <w:bCs/>
        </w:rPr>
      </w:pPr>
      <w:r w:rsidRPr="002E4179">
        <w:rPr>
          <w:rFonts w:eastAsia="Times New Roman"/>
          <w:bCs/>
        </w:rPr>
        <w:t>Direkcija RS za infrastrukturo</w:t>
      </w:r>
    </w:p>
    <w:p w:rsidR="00EF26B6" w:rsidRPr="002E4179" w:rsidRDefault="00EF26B6" w:rsidP="00EF26B6">
      <w:pPr>
        <w:ind w:left="851"/>
        <w:rPr>
          <w:rFonts w:eastAsia="Times New Roman"/>
          <w:bCs/>
        </w:rPr>
      </w:pPr>
      <w:r w:rsidRPr="002E4179">
        <w:rPr>
          <w:rFonts w:eastAsia="Times New Roman"/>
          <w:bCs/>
        </w:rPr>
        <w:t>Tržaška 19, 1000 Ljubljana</w:t>
      </w:r>
    </w:p>
    <w:p w:rsidR="00EF26B6" w:rsidRPr="002E4179" w:rsidRDefault="00EF26B6" w:rsidP="00EF26B6">
      <w:pPr>
        <w:ind w:left="851"/>
        <w:rPr>
          <w:rFonts w:eastAsia="Times New Roman"/>
          <w:bCs/>
        </w:rPr>
      </w:pPr>
    </w:p>
    <w:p w:rsidR="00EF26B6" w:rsidRPr="002E4179" w:rsidRDefault="00EF26B6" w:rsidP="00EF26B6">
      <w:pPr>
        <w:keepNext/>
        <w:spacing w:after="120"/>
        <w:rPr>
          <w:rFonts w:eastAsia="Times New Roman"/>
          <w:b/>
        </w:rPr>
      </w:pPr>
      <w:r w:rsidRPr="002E4179">
        <w:rPr>
          <w:rFonts w:eastAsia="Times New Roman"/>
          <w:b/>
        </w:rPr>
        <w:t>1.4        Pravo in jezik</w:t>
      </w:r>
    </w:p>
    <w:p w:rsidR="00EF26B6" w:rsidRPr="002E4179" w:rsidRDefault="00EF26B6" w:rsidP="00EF26B6">
      <w:pPr>
        <w:keepNext/>
        <w:spacing w:after="120"/>
        <w:rPr>
          <w:rFonts w:eastAsia="Times New Roman"/>
          <w:bCs/>
        </w:rPr>
      </w:pPr>
      <w:proofErr w:type="spellStart"/>
      <w:r w:rsidRPr="002E4179">
        <w:rPr>
          <w:rFonts w:eastAsia="Times New Roman"/>
          <w:bCs/>
        </w:rPr>
        <w:t>Podčlen</w:t>
      </w:r>
      <w:proofErr w:type="spellEnd"/>
      <w:r w:rsidRPr="002E4179">
        <w:rPr>
          <w:rFonts w:eastAsia="Times New Roman"/>
          <w:bCs/>
        </w:rPr>
        <w:t xml:space="preserve"> se spremeni in se glasi:</w:t>
      </w:r>
    </w:p>
    <w:p w:rsidR="00EF26B6" w:rsidRPr="002E4179" w:rsidRDefault="00EF26B6" w:rsidP="00EF26B6">
      <w:pPr>
        <w:tabs>
          <w:tab w:val="left" w:pos="851"/>
        </w:tabs>
        <w:spacing w:after="120"/>
        <w:ind w:left="851" w:hanging="567"/>
        <w:rPr>
          <w:rFonts w:eastAsia="Times New Roman"/>
          <w:bCs/>
        </w:rPr>
      </w:pPr>
      <w:r w:rsidRPr="002E4179">
        <w:rPr>
          <w:rFonts w:eastAsia="Times New Roman"/>
          <w:bCs/>
        </w:rPr>
        <w:t>(a)</w:t>
      </w:r>
      <w:r w:rsidRPr="002E4179">
        <w:rPr>
          <w:rFonts w:eastAsia="Times New Roman"/>
          <w:bCs/>
        </w:rPr>
        <w:tab/>
        <w:t>Pogodba se podreja pravu Republike Slovenije.</w:t>
      </w:r>
    </w:p>
    <w:p w:rsidR="00EF26B6" w:rsidRPr="002E4179" w:rsidRDefault="00EF26B6" w:rsidP="00EF26B6">
      <w:pPr>
        <w:tabs>
          <w:tab w:val="left" w:pos="851"/>
        </w:tabs>
        <w:ind w:left="851" w:hanging="567"/>
        <w:rPr>
          <w:rFonts w:eastAsia="Times New Roman"/>
          <w:bCs/>
        </w:rPr>
      </w:pPr>
      <w:r w:rsidRPr="002E4179">
        <w:rPr>
          <w:rFonts w:eastAsia="Times New Roman"/>
          <w:bCs/>
        </w:rPr>
        <w:lastRenderedPageBreak/>
        <w:t>(b)</w:t>
      </w:r>
      <w:r w:rsidRPr="002E4179">
        <w:rPr>
          <w:rFonts w:eastAsia="Times New Roman"/>
          <w:bCs/>
        </w:rPr>
        <w:tab/>
        <w:t xml:space="preserve">Vsa dokumentacija mora biti v slovenskem jeziku. Vsa komunikacija med naročnikom, inženirjem in izvajalcem poteka v slovenskem jeziku, lahko tudi z uporabo tolmača ali prevajalca. </w:t>
      </w:r>
    </w:p>
    <w:p w:rsidR="00EF26B6" w:rsidRPr="002E4179" w:rsidRDefault="00EF26B6" w:rsidP="00EF26B6">
      <w:pPr>
        <w:tabs>
          <w:tab w:val="left" w:pos="851"/>
        </w:tabs>
        <w:ind w:left="851" w:hanging="567"/>
        <w:rPr>
          <w:rFonts w:eastAsia="Times New Roman"/>
          <w:bCs/>
        </w:rPr>
      </w:pPr>
    </w:p>
    <w:p w:rsidR="00EF26B6" w:rsidRPr="002E4179" w:rsidRDefault="00EF26B6" w:rsidP="00EF26B6">
      <w:pPr>
        <w:tabs>
          <w:tab w:val="left" w:pos="851"/>
        </w:tabs>
        <w:ind w:left="851" w:hanging="851"/>
        <w:rPr>
          <w:rFonts w:eastAsia="Times New Roman"/>
          <w:b/>
        </w:rPr>
      </w:pPr>
      <w:r w:rsidRPr="002E4179">
        <w:rPr>
          <w:rFonts w:eastAsia="Times New Roman"/>
          <w:b/>
        </w:rPr>
        <w:t>1.5       Prioriteta dokumentov</w:t>
      </w:r>
    </w:p>
    <w:p w:rsidR="00EF26B6" w:rsidRPr="002E4179" w:rsidRDefault="00EF26B6" w:rsidP="00EF26B6">
      <w:pPr>
        <w:tabs>
          <w:tab w:val="left" w:pos="851"/>
        </w:tabs>
        <w:ind w:left="851" w:hanging="567"/>
        <w:rPr>
          <w:rFonts w:eastAsia="Times New Roman"/>
          <w:bCs/>
        </w:rPr>
      </w:pPr>
    </w:p>
    <w:p w:rsidR="00EF26B6" w:rsidRPr="002E4179" w:rsidRDefault="00EF26B6" w:rsidP="00EF26B6">
      <w:pPr>
        <w:keepNext/>
        <w:spacing w:after="120"/>
        <w:rPr>
          <w:rFonts w:eastAsia="Times New Roman"/>
          <w:bCs/>
        </w:rPr>
      </w:pPr>
      <w:proofErr w:type="spellStart"/>
      <w:r w:rsidRPr="002E4179">
        <w:rPr>
          <w:rFonts w:eastAsia="Times New Roman"/>
          <w:bCs/>
        </w:rPr>
        <w:t>Podčlen</w:t>
      </w:r>
      <w:proofErr w:type="spellEnd"/>
      <w:r w:rsidRPr="002E4179">
        <w:rPr>
          <w:rFonts w:eastAsia="Times New Roman"/>
          <w:bCs/>
        </w:rPr>
        <w:t xml:space="preserve"> 1.5 se zbriše. </w:t>
      </w:r>
    </w:p>
    <w:p w:rsidR="00EF26B6" w:rsidRPr="002E4179" w:rsidRDefault="00EF26B6" w:rsidP="00EF26B6">
      <w:pPr>
        <w:rPr>
          <w:rFonts w:eastAsia="Times New Roman"/>
          <w:bCs/>
        </w:rPr>
      </w:pPr>
    </w:p>
    <w:p w:rsidR="00EF26B6" w:rsidRPr="002E4179" w:rsidRDefault="00EF26B6" w:rsidP="00EF26B6">
      <w:pPr>
        <w:ind w:left="1134" w:hanging="1134"/>
        <w:rPr>
          <w:rFonts w:eastAsia="Times New Roman"/>
        </w:rPr>
      </w:pPr>
    </w:p>
    <w:p w:rsidR="00EF26B6" w:rsidRPr="002E4179" w:rsidRDefault="00EF26B6" w:rsidP="00EF26B6">
      <w:pPr>
        <w:ind w:left="1134" w:hanging="1134"/>
        <w:rPr>
          <w:rFonts w:eastAsia="Times New Roman"/>
          <w:b/>
        </w:rPr>
      </w:pPr>
      <w:r w:rsidRPr="002E4179">
        <w:rPr>
          <w:rFonts w:eastAsia="Times New Roman"/>
          <w:b/>
        </w:rPr>
        <w:t>Člen 3 - Inženir</w:t>
      </w:r>
    </w:p>
    <w:p w:rsidR="00EF26B6" w:rsidRPr="002E4179" w:rsidRDefault="00EF26B6" w:rsidP="00EF26B6">
      <w:pPr>
        <w:ind w:left="1134" w:hanging="1134"/>
        <w:rPr>
          <w:rFonts w:eastAsia="Times New Roman"/>
          <w:bCs/>
        </w:rPr>
      </w:pPr>
    </w:p>
    <w:p w:rsidR="00EF26B6" w:rsidRPr="002E4179" w:rsidRDefault="00EF26B6" w:rsidP="00EF26B6">
      <w:pPr>
        <w:spacing w:after="120"/>
        <w:ind w:left="1134" w:hanging="1134"/>
        <w:rPr>
          <w:rFonts w:eastAsia="Times New Roman"/>
          <w:b/>
        </w:rPr>
      </w:pPr>
      <w:r w:rsidRPr="002E4179">
        <w:rPr>
          <w:rFonts w:eastAsia="Times New Roman"/>
          <w:b/>
        </w:rPr>
        <w:t>3.1       Obveznosti in pooblastila inženirja</w:t>
      </w:r>
    </w:p>
    <w:p w:rsidR="00EF26B6" w:rsidRPr="002E4179" w:rsidRDefault="00EF26B6" w:rsidP="00EF26B6">
      <w:pPr>
        <w:spacing w:after="120"/>
        <w:ind w:left="1134" w:hanging="1134"/>
        <w:rPr>
          <w:rFonts w:eastAsia="Times New Roman"/>
          <w:bCs/>
        </w:rPr>
      </w:pPr>
      <w:r w:rsidRPr="002E4179">
        <w:rPr>
          <w:rFonts w:eastAsia="Times New Roman"/>
          <w:bCs/>
        </w:rPr>
        <w:t xml:space="preserve">Na koncu </w:t>
      </w:r>
      <w:proofErr w:type="spellStart"/>
      <w:r w:rsidRPr="002E4179">
        <w:rPr>
          <w:rFonts w:eastAsia="Times New Roman"/>
          <w:bCs/>
        </w:rPr>
        <w:t>podčlena</w:t>
      </w:r>
      <w:proofErr w:type="spellEnd"/>
      <w:r w:rsidRPr="002E4179">
        <w:rPr>
          <w:rFonts w:eastAsia="Times New Roman"/>
          <w:bCs/>
        </w:rPr>
        <w:t xml:space="preserve"> se doda:</w:t>
      </w:r>
    </w:p>
    <w:p w:rsidR="00EF26B6" w:rsidRPr="002E4179" w:rsidRDefault="00EF26B6" w:rsidP="00EF26B6">
      <w:pPr>
        <w:ind w:left="709"/>
        <w:rPr>
          <w:rFonts w:eastAsia="Times New Roman"/>
          <w:bCs/>
        </w:rPr>
      </w:pPr>
      <w:r w:rsidRPr="002E4179">
        <w:rPr>
          <w:rFonts w:eastAsia="Times New Roman"/>
          <w:bCs/>
        </w:rPr>
        <w:t>Inženir mora pri svojem delu upoštevati določbe veljavne zakonodaje o javnem naročanju. Inženir bo pripravil predlog in ga posredoval v potrditev Naročniku, preden bo:</w:t>
      </w:r>
    </w:p>
    <w:p w:rsidR="00EF26B6" w:rsidRPr="002E4179" w:rsidRDefault="00EF26B6" w:rsidP="00EF26B6">
      <w:pPr>
        <w:ind w:left="709"/>
        <w:rPr>
          <w:rFonts w:eastAsia="Times New Roman"/>
          <w:bCs/>
        </w:rPr>
      </w:pPr>
    </w:p>
    <w:p w:rsidR="00EF26B6" w:rsidRPr="002E4179" w:rsidRDefault="00EF26B6" w:rsidP="00EF26B6">
      <w:pPr>
        <w:ind w:left="709"/>
        <w:rPr>
          <w:rFonts w:eastAsia="Times New Roman"/>
          <w:bCs/>
        </w:rPr>
      </w:pPr>
    </w:p>
    <w:p w:rsidR="00EF26B6" w:rsidRPr="002E4179" w:rsidRDefault="00EF26B6" w:rsidP="00EF26B6">
      <w:pPr>
        <w:ind w:left="709"/>
        <w:rPr>
          <w:rFonts w:eastAsia="Times New Roman"/>
          <w:bCs/>
        </w:rPr>
      </w:pPr>
      <w:r w:rsidRPr="002E4179">
        <w:rPr>
          <w:rFonts w:eastAsia="Times New Roman"/>
          <w:bCs/>
        </w:rPr>
        <w:t>(a)</w:t>
      </w:r>
      <w:r w:rsidRPr="002E4179">
        <w:rPr>
          <w:rFonts w:eastAsia="Times New Roman"/>
          <w:bCs/>
        </w:rPr>
        <w:tab/>
        <w:t>odobril (potrdil) dodatne stroške, določene v členih 4, 12 in 13;</w:t>
      </w:r>
    </w:p>
    <w:p w:rsidR="00EF26B6" w:rsidRPr="002E4179" w:rsidRDefault="00EF26B6" w:rsidP="00EF26B6">
      <w:pPr>
        <w:ind w:left="709"/>
        <w:rPr>
          <w:rFonts w:eastAsia="Times New Roman"/>
          <w:bCs/>
        </w:rPr>
      </w:pPr>
    </w:p>
    <w:p w:rsidR="00EF26B6" w:rsidRPr="002E4179" w:rsidRDefault="00EF26B6" w:rsidP="00EF26B6">
      <w:pPr>
        <w:ind w:left="709"/>
        <w:rPr>
          <w:rFonts w:eastAsia="Times New Roman"/>
          <w:bCs/>
        </w:rPr>
      </w:pPr>
      <w:r w:rsidRPr="002E4179">
        <w:rPr>
          <w:rFonts w:eastAsia="Times New Roman"/>
          <w:bCs/>
        </w:rPr>
        <w:t>(b)</w:t>
      </w:r>
      <w:r w:rsidRPr="002E4179">
        <w:rPr>
          <w:rFonts w:eastAsia="Times New Roman"/>
          <w:bCs/>
        </w:rPr>
        <w:tab/>
        <w:t xml:space="preserve">določil podaljšanje roka po </w:t>
      </w:r>
      <w:proofErr w:type="spellStart"/>
      <w:r w:rsidRPr="002E4179">
        <w:rPr>
          <w:rFonts w:eastAsia="Times New Roman"/>
          <w:bCs/>
        </w:rPr>
        <w:t>podčlenu</w:t>
      </w:r>
      <w:proofErr w:type="spellEnd"/>
      <w:r w:rsidRPr="002E4179">
        <w:rPr>
          <w:rFonts w:eastAsia="Times New Roman"/>
          <w:bCs/>
        </w:rPr>
        <w:t xml:space="preserve"> 8.4;</w:t>
      </w:r>
    </w:p>
    <w:p w:rsidR="00EF26B6" w:rsidRPr="002E4179" w:rsidRDefault="00EF26B6" w:rsidP="00EF26B6">
      <w:pPr>
        <w:ind w:left="709"/>
        <w:rPr>
          <w:rFonts w:eastAsia="Times New Roman"/>
          <w:bCs/>
        </w:rPr>
      </w:pPr>
    </w:p>
    <w:p w:rsidR="00EF26B6" w:rsidRPr="002E4179" w:rsidRDefault="00EF26B6" w:rsidP="00EF26B6">
      <w:pPr>
        <w:ind w:left="709"/>
        <w:rPr>
          <w:rFonts w:eastAsia="Times New Roman"/>
          <w:bCs/>
        </w:rPr>
      </w:pPr>
      <w:r w:rsidRPr="002E4179">
        <w:rPr>
          <w:rFonts w:eastAsia="Times New Roman"/>
          <w:bCs/>
        </w:rPr>
        <w:t>(c)</w:t>
      </w:r>
      <w:r w:rsidRPr="002E4179">
        <w:rPr>
          <w:rFonts w:eastAsia="Times New Roman"/>
          <w:bCs/>
        </w:rPr>
        <w:tab/>
        <w:t>odobril spremembe po členu 13;</w:t>
      </w:r>
    </w:p>
    <w:p w:rsidR="00EF26B6" w:rsidRPr="002E4179" w:rsidRDefault="00EF26B6" w:rsidP="00EF26B6">
      <w:pPr>
        <w:ind w:left="709"/>
        <w:rPr>
          <w:rFonts w:eastAsia="Times New Roman"/>
          <w:bCs/>
        </w:rPr>
      </w:pPr>
    </w:p>
    <w:p w:rsidR="00EF26B6" w:rsidRPr="002E4179" w:rsidRDefault="00EF26B6" w:rsidP="00EF26B6">
      <w:pPr>
        <w:ind w:left="709"/>
        <w:rPr>
          <w:rFonts w:eastAsia="Times New Roman"/>
          <w:bCs/>
        </w:rPr>
      </w:pPr>
    </w:p>
    <w:p w:rsidR="00EF26B6" w:rsidRPr="002E4179" w:rsidRDefault="00EF26B6" w:rsidP="00EF26B6">
      <w:pPr>
        <w:ind w:left="709"/>
        <w:rPr>
          <w:rFonts w:eastAsia="Times New Roman"/>
          <w:bCs/>
        </w:rPr>
      </w:pPr>
      <w:r w:rsidRPr="002E4179">
        <w:rPr>
          <w:rFonts w:eastAsia="Times New Roman"/>
          <w:bCs/>
        </w:rPr>
        <w:t>Ne da bi kršil zgoraj navedeno obvezo za pridobitev dovoljenja, če po mnenju Inženirja pride do nujne situacije, ki bi ogrožala varnost življenja ali Del, ali lastnine, sme Inženir, ne da bi Izvajalca oprostil katerekoli njegove dolžnosti in odgovornosti po Pogodbi, dati Izvajalcu navodilo, da naj izvrši vsa takšna Dela, ali naredi vse, kar je po mnenju Inženirja potrebno za odpravo ali zmanjšanje rizika. Izvajalec bo ravnal v skladu z vsemi takimi navodili Inženirja, kljub temu, da ni bilo dovoljenja Naročnika. Inženir bo določil dodatek k pogodbeni ceni, v zvezi s takšnimi navodili, v skladu  s členom 13 in bo skladno s tem obvestil Izvajalca in s kopijo Naročnika.</w:t>
      </w:r>
    </w:p>
    <w:p w:rsidR="00EF26B6" w:rsidRPr="002E4179" w:rsidRDefault="00EF26B6" w:rsidP="00EF26B6">
      <w:pPr>
        <w:rPr>
          <w:rFonts w:eastAsia="Times New Roman"/>
          <w:bCs/>
        </w:rPr>
      </w:pPr>
    </w:p>
    <w:p w:rsidR="00EF26B6" w:rsidRPr="002E4179" w:rsidRDefault="00EF26B6" w:rsidP="00EF26B6">
      <w:pPr>
        <w:jc w:val="left"/>
        <w:rPr>
          <w:rFonts w:eastAsia="Times New Roman"/>
          <w:b/>
          <w:bCs/>
        </w:rPr>
      </w:pPr>
      <w:r w:rsidRPr="002E4179">
        <w:rPr>
          <w:rFonts w:eastAsia="Times New Roman"/>
          <w:b/>
          <w:bCs/>
        </w:rPr>
        <w:t>Člen 4 – Izvajalec</w:t>
      </w:r>
    </w:p>
    <w:p w:rsidR="00EF26B6" w:rsidRPr="002E4179" w:rsidRDefault="00EF26B6" w:rsidP="00EF26B6">
      <w:pPr>
        <w:jc w:val="left"/>
        <w:rPr>
          <w:rFonts w:eastAsia="Times New Roman"/>
          <w:bCs/>
        </w:rPr>
      </w:pPr>
    </w:p>
    <w:p w:rsidR="00EF26B6" w:rsidRPr="002E4179" w:rsidRDefault="00EF26B6" w:rsidP="00EF26B6">
      <w:pPr>
        <w:rPr>
          <w:rFonts w:eastAsia="Times New Roman"/>
          <w:b/>
          <w:bCs/>
        </w:rPr>
      </w:pPr>
      <w:r w:rsidRPr="002E4179">
        <w:rPr>
          <w:rFonts w:eastAsia="Times New Roman"/>
          <w:b/>
          <w:bCs/>
        </w:rPr>
        <w:t>4.1</w:t>
      </w:r>
      <w:r w:rsidRPr="002E4179">
        <w:rPr>
          <w:rFonts w:eastAsia="Times New Roman"/>
          <w:b/>
          <w:bCs/>
        </w:rPr>
        <w:tab/>
        <w:t>Splošne obveznosti izvajalca</w:t>
      </w:r>
    </w:p>
    <w:p w:rsidR="00EF26B6" w:rsidRPr="002E4179" w:rsidRDefault="00EF26B6" w:rsidP="00EF26B6">
      <w:pPr>
        <w:rPr>
          <w:rFonts w:eastAsia="Times New Roman"/>
          <w:bCs/>
        </w:rPr>
      </w:pPr>
    </w:p>
    <w:p w:rsidR="00EF26B6" w:rsidRPr="002E4179" w:rsidRDefault="00EF26B6" w:rsidP="00EF26B6">
      <w:pPr>
        <w:rPr>
          <w:rFonts w:eastAsia="Times New Roman"/>
          <w:bCs/>
        </w:rPr>
      </w:pPr>
      <w:proofErr w:type="spellStart"/>
      <w:r w:rsidRPr="002E4179">
        <w:rPr>
          <w:rFonts w:eastAsia="Times New Roman"/>
          <w:bCs/>
        </w:rPr>
        <w:t>Podčlena</w:t>
      </w:r>
      <w:proofErr w:type="spellEnd"/>
      <w:r w:rsidRPr="002E4179">
        <w:rPr>
          <w:rFonts w:eastAsia="Times New Roman"/>
          <w:bCs/>
        </w:rPr>
        <w:t xml:space="preserve"> 4.1 se na koncu doda besedilo, ki glasi:</w:t>
      </w:r>
    </w:p>
    <w:p w:rsidR="00EF26B6" w:rsidRPr="002E4179" w:rsidRDefault="00EF26B6" w:rsidP="00EF26B6">
      <w:pPr>
        <w:rPr>
          <w:rFonts w:eastAsia="Times New Roman"/>
          <w:bCs/>
        </w:rPr>
      </w:pPr>
    </w:p>
    <w:p w:rsidR="00EF26B6" w:rsidRPr="002E4179" w:rsidRDefault="00EF26B6" w:rsidP="00EF26B6">
      <w:pPr>
        <w:rPr>
          <w:rFonts w:eastAsia="Times New Roman"/>
          <w:bCs/>
        </w:rPr>
      </w:pPr>
      <w:r w:rsidRPr="002E4179">
        <w:rPr>
          <w:rFonts w:eastAsia="Times New Roman"/>
          <w:bCs/>
        </w:rPr>
        <w:t>Izvajalec bo takoj, najkasneje pa v roku 1 meseca od sklenitve pogodbe, obvestil Naročnika in Inženirja(nadzornika) o kakršnikoli napaki, izostanku, pomanjkljivosti ali drugi nepravilnosti v projektu, Načrtih, popisih Del in geodetskih podatkih (označitvah relativne višine, kontrolnih točkah za trase cest ter železnice in za objekte) in drugih informacijah kar zadeva Dela, ki bi jih Izvajalec odkril med pregledom projektne dokumentacije in ostale razpisne dokumentacije. Če Izvajalec tega ne stori in zaradi tega nastanejo zamude ali druga odstopanja od Pogodbe, kot posledica tega, potem Izvajalec nima pravice postavljati zahtev za povračilo stroškov in/ali podaljšanja pogodbenega roka in bo odgovoren za take posledice, če je pri tem povzročena Naročniku škoda.</w:t>
      </w:r>
    </w:p>
    <w:p w:rsidR="00EF26B6" w:rsidRPr="002E4179" w:rsidRDefault="00EF26B6" w:rsidP="00EF26B6">
      <w:pPr>
        <w:rPr>
          <w:rFonts w:eastAsia="Times New Roman"/>
          <w:bCs/>
        </w:rPr>
      </w:pPr>
    </w:p>
    <w:p w:rsidR="00EF26B6" w:rsidRPr="002E4179" w:rsidRDefault="00EF26B6" w:rsidP="00EF26B6">
      <w:pPr>
        <w:rPr>
          <w:rFonts w:eastAsia="Times New Roman"/>
          <w:bCs/>
        </w:rPr>
      </w:pPr>
      <w:r w:rsidRPr="002E4179">
        <w:rPr>
          <w:rFonts w:eastAsia="Times New Roman"/>
          <w:bCs/>
        </w:rPr>
        <w:t>Vsi načrti PZI, ki jih je v skladu s pogodbo dolžan izdelati izvajalec, morajo biti revidirani s strani upravljavca JŽI. Izvajalec je izdelane izvedbene načrte dolžan pravočasno predati upravljavcu in o tem obvestiti inženirja. Revizija bo izvedena v roku 28 dni po predaji dokumentacije upravljavcu. Izvajalec je dolžan izdelati dopolnitve izvedbenih načrtov po pripombah revidentov v roku 14 dni po prejemu pripomb. Predpogoj za pričetek del je sklep upravljavca JŽI o uspešno opravljeni reviziji.</w:t>
      </w:r>
    </w:p>
    <w:p w:rsidR="00EF26B6" w:rsidRPr="002E4179" w:rsidRDefault="00EF26B6" w:rsidP="00EF26B6">
      <w:pPr>
        <w:rPr>
          <w:rFonts w:eastAsia="Times New Roman"/>
          <w:bCs/>
        </w:rPr>
      </w:pPr>
    </w:p>
    <w:p w:rsidR="00EF26B6" w:rsidRPr="002E4179" w:rsidRDefault="00EF26B6" w:rsidP="00EF26B6">
      <w:pPr>
        <w:rPr>
          <w:rFonts w:eastAsia="Times New Roman"/>
          <w:bCs/>
        </w:rPr>
      </w:pPr>
    </w:p>
    <w:p w:rsidR="00EF26B6" w:rsidRPr="002E4179" w:rsidRDefault="00EF26B6" w:rsidP="00EF26B6">
      <w:pPr>
        <w:rPr>
          <w:rFonts w:eastAsia="Times New Roman"/>
          <w:bCs/>
        </w:rPr>
      </w:pPr>
      <w:r w:rsidRPr="002E4179">
        <w:rPr>
          <w:rFonts w:eastAsia="Times New Roman"/>
          <w:bCs/>
        </w:rPr>
        <w:t xml:space="preserve">Kot predpogoj za izdajo potrdila o prevzemu mora izvajalec predložiti inženirju načrte izvedenih del (PID), projekt za vpis v uradne evidence (PVE), navodila za obratovanje in vzdrževanje za vsa dela v tiskani in elektronski obliki, geodetski načrt izvedenih del po končani gradnji, dokazila o zanesljivosti objekta (DZO), podatke za vpis v kataster GJI in izpolnjene obrazce BCP. Navedeno projektno in tehnično dokumentacijo mora predložiti Naročniku v 4 (štirih) tiskanih izvodih in 1 (enem) izvodu v elektronski obliki. </w:t>
      </w:r>
    </w:p>
    <w:p w:rsidR="00EF26B6" w:rsidRPr="002E4179" w:rsidRDefault="00EF26B6" w:rsidP="00EF26B6">
      <w:pPr>
        <w:rPr>
          <w:rFonts w:eastAsia="Times New Roman"/>
          <w:bCs/>
        </w:rPr>
      </w:pPr>
      <w:r w:rsidRPr="002E4179">
        <w:rPr>
          <w:rFonts w:eastAsia="Times New Roman"/>
          <w:bCs/>
        </w:rPr>
        <w:t>Potrdilo o prevzemu bo izdano šele po opravljenem tehničnem pregledu s strani upravljavca JŽI ali upravnega organa,  na podlagi katerega se je ugotovilo, da je možno pričeti z uporabo brez bistvenih omejitev .</w:t>
      </w:r>
    </w:p>
    <w:p w:rsidR="00EF26B6" w:rsidRPr="002E4179" w:rsidRDefault="00EF26B6" w:rsidP="00EF26B6">
      <w:pPr>
        <w:rPr>
          <w:rFonts w:eastAsia="Times New Roman"/>
          <w:bCs/>
        </w:rPr>
      </w:pPr>
      <w:r w:rsidRPr="002E4179">
        <w:rPr>
          <w:rFonts w:eastAsia="Times New Roman"/>
          <w:bCs/>
        </w:rPr>
        <w:t>Projektna dokumentacija v elektronski obliki mora biti pripravljena v naslednjih formatih:</w:t>
      </w:r>
    </w:p>
    <w:p w:rsidR="00EF26B6" w:rsidRPr="002E4179" w:rsidRDefault="00EF26B6" w:rsidP="00EF26B6">
      <w:pPr>
        <w:numPr>
          <w:ilvl w:val="1"/>
          <w:numId w:val="6"/>
        </w:numPr>
        <w:rPr>
          <w:rFonts w:eastAsia="Times New Roman"/>
          <w:bCs/>
        </w:rPr>
      </w:pPr>
      <w:r w:rsidRPr="002E4179">
        <w:rPr>
          <w:rFonts w:eastAsia="Times New Roman"/>
          <w:bCs/>
        </w:rPr>
        <w:t>grafični del v vektorskem formatu .</w:t>
      </w:r>
      <w:proofErr w:type="spellStart"/>
      <w:r w:rsidRPr="002E4179">
        <w:rPr>
          <w:rFonts w:eastAsia="Times New Roman"/>
          <w:bCs/>
        </w:rPr>
        <w:t>dwg</w:t>
      </w:r>
      <w:proofErr w:type="spellEnd"/>
      <w:r w:rsidRPr="002E4179">
        <w:rPr>
          <w:rFonts w:eastAsia="Times New Roman"/>
          <w:bCs/>
        </w:rPr>
        <w:t xml:space="preserve"> in .</w:t>
      </w:r>
      <w:proofErr w:type="spellStart"/>
      <w:r w:rsidRPr="002E4179">
        <w:rPr>
          <w:rFonts w:eastAsia="Times New Roman"/>
          <w:bCs/>
        </w:rPr>
        <w:t>dxf</w:t>
      </w:r>
      <w:proofErr w:type="spellEnd"/>
      <w:r w:rsidRPr="002E4179">
        <w:rPr>
          <w:rFonts w:eastAsia="Times New Roman"/>
          <w:bCs/>
        </w:rPr>
        <w:t xml:space="preserve"> in. </w:t>
      </w:r>
      <w:proofErr w:type="spellStart"/>
      <w:r w:rsidRPr="002E4179">
        <w:rPr>
          <w:rFonts w:eastAsia="Times New Roman"/>
          <w:bCs/>
        </w:rPr>
        <w:t>pdf</w:t>
      </w:r>
      <w:proofErr w:type="spellEnd"/>
      <w:r w:rsidRPr="002E4179">
        <w:rPr>
          <w:rFonts w:eastAsia="Times New Roman"/>
          <w:bCs/>
        </w:rPr>
        <w:t>,</w:t>
      </w:r>
    </w:p>
    <w:p w:rsidR="00EF26B6" w:rsidRPr="002E4179" w:rsidRDefault="00EF26B6" w:rsidP="00EF26B6">
      <w:pPr>
        <w:numPr>
          <w:ilvl w:val="1"/>
          <w:numId w:val="6"/>
        </w:numPr>
        <w:rPr>
          <w:rFonts w:eastAsia="Times New Roman"/>
          <w:bCs/>
        </w:rPr>
      </w:pPr>
      <w:r w:rsidRPr="002E4179">
        <w:rPr>
          <w:rFonts w:eastAsia="Times New Roman"/>
          <w:bCs/>
        </w:rPr>
        <w:t>tekstualni del v formatu .</w:t>
      </w:r>
      <w:proofErr w:type="spellStart"/>
      <w:r w:rsidRPr="002E4179">
        <w:rPr>
          <w:rFonts w:eastAsia="Times New Roman"/>
          <w:bCs/>
        </w:rPr>
        <w:t>doc</w:t>
      </w:r>
      <w:proofErr w:type="spellEnd"/>
      <w:r w:rsidRPr="002E4179">
        <w:rPr>
          <w:rFonts w:eastAsia="Times New Roman"/>
          <w:bCs/>
        </w:rPr>
        <w:t>, .</w:t>
      </w:r>
      <w:proofErr w:type="spellStart"/>
      <w:r w:rsidRPr="002E4179">
        <w:rPr>
          <w:rFonts w:eastAsia="Times New Roman"/>
          <w:bCs/>
        </w:rPr>
        <w:t>docx</w:t>
      </w:r>
      <w:proofErr w:type="spellEnd"/>
      <w:r w:rsidRPr="002E4179">
        <w:rPr>
          <w:rFonts w:eastAsia="Times New Roman"/>
          <w:bCs/>
        </w:rPr>
        <w:t xml:space="preserve"> in .</w:t>
      </w:r>
      <w:proofErr w:type="spellStart"/>
      <w:r w:rsidRPr="002E4179">
        <w:rPr>
          <w:rFonts w:eastAsia="Times New Roman"/>
          <w:bCs/>
        </w:rPr>
        <w:t>pdf</w:t>
      </w:r>
      <w:proofErr w:type="spellEnd"/>
      <w:r w:rsidRPr="002E4179">
        <w:rPr>
          <w:rFonts w:eastAsia="Times New Roman"/>
          <w:bCs/>
        </w:rPr>
        <w:t>,</w:t>
      </w:r>
    </w:p>
    <w:p w:rsidR="00EF26B6" w:rsidRPr="002E4179" w:rsidRDefault="00EF26B6" w:rsidP="00EF26B6">
      <w:pPr>
        <w:numPr>
          <w:ilvl w:val="1"/>
          <w:numId w:val="6"/>
        </w:numPr>
        <w:rPr>
          <w:rFonts w:eastAsia="Times New Roman"/>
          <w:bCs/>
        </w:rPr>
      </w:pPr>
      <w:r w:rsidRPr="002E4179">
        <w:rPr>
          <w:rFonts w:eastAsia="Times New Roman"/>
          <w:bCs/>
        </w:rPr>
        <w:t>tabelarični del v formatu .</w:t>
      </w:r>
      <w:proofErr w:type="spellStart"/>
      <w:r w:rsidRPr="002E4179">
        <w:rPr>
          <w:rFonts w:eastAsia="Times New Roman"/>
          <w:bCs/>
        </w:rPr>
        <w:t>xls</w:t>
      </w:r>
      <w:proofErr w:type="spellEnd"/>
      <w:r w:rsidRPr="002E4179">
        <w:rPr>
          <w:rFonts w:eastAsia="Times New Roman"/>
          <w:bCs/>
        </w:rPr>
        <w:t>, .</w:t>
      </w:r>
      <w:proofErr w:type="spellStart"/>
      <w:r w:rsidRPr="002E4179">
        <w:rPr>
          <w:rFonts w:eastAsia="Times New Roman"/>
          <w:bCs/>
        </w:rPr>
        <w:t>xlsx</w:t>
      </w:r>
      <w:proofErr w:type="spellEnd"/>
      <w:r w:rsidRPr="002E4179">
        <w:rPr>
          <w:rFonts w:eastAsia="Times New Roman"/>
          <w:bCs/>
        </w:rPr>
        <w:t>. in .</w:t>
      </w:r>
      <w:proofErr w:type="spellStart"/>
      <w:r w:rsidRPr="002E4179">
        <w:rPr>
          <w:rFonts w:eastAsia="Times New Roman"/>
          <w:bCs/>
        </w:rPr>
        <w:t>pdf</w:t>
      </w:r>
      <w:proofErr w:type="spellEnd"/>
      <w:r w:rsidRPr="002E4179">
        <w:rPr>
          <w:rFonts w:eastAsia="Times New Roman"/>
          <w:bCs/>
        </w:rPr>
        <w:t xml:space="preserve">" </w:t>
      </w:r>
    </w:p>
    <w:p w:rsidR="00EF26B6" w:rsidRPr="002E4179" w:rsidRDefault="00EF26B6" w:rsidP="00EF26B6">
      <w:pPr>
        <w:rPr>
          <w:rFonts w:eastAsia="Times New Roman"/>
          <w:bCs/>
        </w:rPr>
      </w:pPr>
      <w:r w:rsidRPr="002E4179">
        <w:rPr>
          <w:rFonts w:eastAsia="Times New Roman"/>
          <w:bCs/>
        </w:rPr>
        <w:t>Posamezne datoteke morajo imeti razumljiva imena, ki se čim bolj ujemajo vsebini, datoteka mora v največji meri vsebovati  tehnično zaključene celote oziroma se ujemati s papirnim izvodom. Pred končno predajo dokumentacije izvajalec podrobnejšo vsebino in obliko ter obseg uskladi z inženirjem.</w:t>
      </w:r>
    </w:p>
    <w:p w:rsidR="00EF26B6" w:rsidRPr="002E4179" w:rsidRDefault="00EF26B6" w:rsidP="00EF26B6">
      <w:pPr>
        <w:rPr>
          <w:rFonts w:eastAsia="Times New Roman"/>
          <w:bCs/>
        </w:rPr>
      </w:pPr>
    </w:p>
    <w:p w:rsidR="00EF26B6" w:rsidRPr="002E4179" w:rsidRDefault="00EF26B6" w:rsidP="00EF26B6">
      <w:pPr>
        <w:rPr>
          <w:rFonts w:eastAsia="Times New Roman"/>
          <w:bCs/>
        </w:rPr>
      </w:pPr>
      <w:r w:rsidRPr="002E4179">
        <w:rPr>
          <w:rFonts w:eastAsia="Times New Roman"/>
          <w:bCs/>
        </w:rPr>
        <w:t>Izvajalec bo vodil gradbeni dnevnik in knjigo obračunskih izmer v času veljavnosti Pogodbe, kot je podrobno navedeno v veljavnem Pravilniku o gradbiščih.</w:t>
      </w:r>
    </w:p>
    <w:p w:rsidR="00EF26B6" w:rsidRPr="002E4179" w:rsidRDefault="00EF26B6" w:rsidP="00EF26B6">
      <w:pPr>
        <w:rPr>
          <w:rFonts w:eastAsia="Times New Roman"/>
          <w:bCs/>
        </w:rPr>
      </w:pPr>
    </w:p>
    <w:p w:rsidR="00EF26B6" w:rsidRPr="002E4179" w:rsidRDefault="00EF26B6" w:rsidP="00EF26B6">
      <w:pPr>
        <w:rPr>
          <w:rFonts w:eastAsia="Times New Roman"/>
          <w:bCs/>
        </w:rPr>
      </w:pPr>
    </w:p>
    <w:p w:rsidR="00EF26B6" w:rsidRPr="002E4179" w:rsidRDefault="00EF26B6" w:rsidP="00EF26B6">
      <w:pPr>
        <w:rPr>
          <w:rFonts w:eastAsia="Times New Roman"/>
          <w:bCs/>
        </w:rPr>
      </w:pPr>
    </w:p>
    <w:p w:rsidR="00EF26B6" w:rsidRPr="002E4179" w:rsidRDefault="00EF26B6" w:rsidP="00EF26B6">
      <w:pPr>
        <w:spacing w:after="120"/>
        <w:rPr>
          <w:rFonts w:eastAsia="Times New Roman"/>
          <w:b/>
          <w:bCs/>
        </w:rPr>
      </w:pPr>
      <w:r w:rsidRPr="002E4179">
        <w:rPr>
          <w:rFonts w:eastAsia="Times New Roman"/>
          <w:b/>
          <w:bCs/>
        </w:rPr>
        <w:t>4.2       Garancija za dobro izvedbo Pogodbenih obveznosti</w:t>
      </w:r>
      <w:r w:rsidRPr="002E4179" w:rsidDel="003262CF">
        <w:rPr>
          <w:rFonts w:eastAsia="Times New Roman"/>
          <w:b/>
          <w:bCs/>
        </w:rPr>
        <w:t xml:space="preserve"> </w:t>
      </w:r>
    </w:p>
    <w:p w:rsidR="00EF26B6" w:rsidRPr="002E4179" w:rsidRDefault="00EF26B6" w:rsidP="00EF26B6">
      <w:pPr>
        <w:spacing w:after="120"/>
        <w:rPr>
          <w:rFonts w:eastAsia="Times New Roman"/>
          <w:bCs/>
        </w:rPr>
      </w:pPr>
      <w:r w:rsidRPr="002E4179">
        <w:rPr>
          <w:rFonts w:eastAsia="Times New Roman"/>
          <w:bCs/>
        </w:rPr>
        <w:t xml:space="preserve">V celoti se nadomesti prvi in drugi odstavek </w:t>
      </w:r>
      <w:proofErr w:type="spellStart"/>
      <w:r w:rsidRPr="002E4179">
        <w:rPr>
          <w:rFonts w:eastAsia="Times New Roman"/>
          <w:bCs/>
        </w:rPr>
        <w:t>podčlena</w:t>
      </w:r>
      <w:proofErr w:type="spellEnd"/>
      <w:r w:rsidRPr="002E4179">
        <w:rPr>
          <w:rFonts w:eastAsia="Times New Roman"/>
          <w:bCs/>
        </w:rPr>
        <w:t>, da se glasita:</w:t>
      </w:r>
    </w:p>
    <w:p w:rsidR="00EF26B6" w:rsidRPr="002E4179" w:rsidRDefault="00EF26B6" w:rsidP="00EF26B6">
      <w:pPr>
        <w:spacing w:after="120"/>
        <w:rPr>
          <w:rFonts w:eastAsia="Times New Roman"/>
          <w:bCs/>
        </w:rPr>
      </w:pPr>
      <w:r w:rsidRPr="002E4179">
        <w:rPr>
          <w:rFonts w:eastAsia="Times New Roman"/>
          <w:bCs/>
        </w:rPr>
        <w:t xml:space="preserve">"Izvajalec bo naročniku izročil finančno zavarovanje za dobro izvedbo pogodbenih obveznosti (izpolnitev Pogodbe) v roku 15 delovnih dni po prejemu sklenjene pogodbe. Finančno zavarovanje za dobro izvedbo pogodbenih obveznosti bo v obliki bančne garancije ali kavcijskega zavarovanja. Zahteva se predložitev enega </w:t>
      </w:r>
      <w:r w:rsidRPr="002E4179">
        <w:t>finančnega zavarovanja</w:t>
      </w:r>
      <w:r w:rsidRPr="002E4179">
        <w:rPr>
          <w:rFonts w:eastAsia="Times New Roman"/>
          <w:bCs/>
        </w:rPr>
        <w:t xml:space="preserve"> za celotno vrednost. Zavarovanje mora biti v višini 5% pogodbene vrednosti brez DDV v obliki bančne garancije ali kavcijskega zavarovanja skladno z vzorcem iz razpisne dokumentacije z veljavnostjo še najmanj 30 dni po izteku roka za dokončanje vseh del.</w:t>
      </w:r>
    </w:p>
    <w:p w:rsidR="00EF26B6" w:rsidRPr="002E4179" w:rsidRDefault="00EF26B6" w:rsidP="00EF26B6">
      <w:pPr>
        <w:spacing w:after="120"/>
        <w:rPr>
          <w:rFonts w:eastAsia="Times New Roman"/>
          <w:bCs/>
        </w:rPr>
      </w:pPr>
      <w:r w:rsidRPr="002E4179">
        <w:rPr>
          <w:rFonts w:eastAsia="Times New Roman"/>
          <w:bCs/>
        </w:rPr>
        <w:t xml:space="preserve">Finančno zavarovanje za dobro izvedbo pogodbenih obveznosti naročnik lahko unovči poleg primerov, kot so določeni v četrtem odstavku tega </w:t>
      </w:r>
      <w:proofErr w:type="spellStart"/>
      <w:r w:rsidRPr="002E4179">
        <w:rPr>
          <w:rFonts w:eastAsia="Times New Roman"/>
          <w:bCs/>
        </w:rPr>
        <w:t>podčlena</w:t>
      </w:r>
      <w:proofErr w:type="spellEnd"/>
      <w:r w:rsidRPr="002E4179">
        <w:rPr>
          <w:rFonts w:eastAsia="Times New Roman"/>
          <w:bCs/>
        </w:rPr>
        <w:t>, tudi v primeru, če izvajalec svojih obveznosti do naročnika ne izpolni skladno s pogodbo oz. če ne predloži v skladu s pogodbo finančnega zavarovanja za odpravo napak v garancijskem roku.</w:t>
      </w:r>
      <w:r w:rsidRPr="002E4179" w:rsidDel="00847538">
        <w:rPr>
          <w:rFonts w:eastAsia="Times New Roman"/>
          <w:bCs/>
        </w:rPr>
        <w:t xml:space="preserve"> </w:t>
      </w:r>
      <w:r w:rsidRPr="002E4179">
        <w:rPr>
          <w:rFonts w:eastAsia="Times New Roman"/>
          <w:bCs/>
        </w:rPr>
        <w:t>Finančno zavarovanje za dobro izvedbo pogodbenih obveznosti, bo izdala bodisi:</w:t>
      </w:r>
    </w:p>
    <w:p w:rsidR="00EF26B6" w:rsidRPr="005837C9" w:rsidRDefault="00EF26B6" w:rsidP="00EF26B6">
      <w:pPr>
        <w:numPr>
          <w:ilvl w:val="0"/>
          <w:numId w:val="8"/>
        </w:numPr>
        <w:spacing w:before="60"/>
        <w:ind w:left="1134" w:hanging="283"/>
        <w:jc w:val="left"/>
        <w:rPr>
          <w:rFonts w:eastAsia="Times New Roman"/>
          <w:lang w:eastAsia="sl-SI"/>
        </w:rPr>
      </w:pPr>
      <w:r w:rsidRPr="005837C9">
        <w:rPr>
          <w:rFonts w:eastAsia="Times New Roman"/>
          <w:lang w:eastAsia="sl-SI"/>
        </w:rPr>
        <w:t xml:space="preserve">banka v državi Naročnika ali </w:t>
      </w:r>
    </w:p>
    <w:p w:rsidR="00EF26B6" w:rsidRPr="005837C9" w:rsidRDefault="00EF26B6" w:rsidP="00EF26B6">
      <w:pPr>
        <w:numPr>
          <w:ilvl w:val="0"/>
          <w:numId w:val="8"/>
        </w:numPr>
        <w:spacing w:before="60"/>
        <w:ind w:left="1134" w:hanging="283"/>
        <w:jc w:val="left"/>
        <w:rPr>
          <w:rFonts w:eastAsia="Times New Roman"/>
          <w:lang w:eastAsia="sl-SI"/>
        </w:rPr>
      </w:pPr>
      <w:r w:rsidRPr="005837C9">
        <w:rPr>
          <w:rFonts w:eastAsia="Times New Roman"/>
          <w:lang w:eastAsia="sl-SI"/>
        </w:rPr>
        <w:t>zavarovalnica v državi Naročnika ali</w:t>
      </w:r>
    </w:p>
    <w:p w:rsidR="00EF26B6" w:rsidRPr="005837C9" w:rsidRDefault="00EF26B6" w:rsidP="00EF26B6">
      <w:pPr>
        <w:numPr>
          <w:ilvl w:val="0"/>
          <w:numId w:val="8"/>
        </w:numPr>
        <w:spacing w:before="60"/>
        <w:ind w:left="1134" w:hanging="283"/>
        <w:jc w:val="left"/>
        <w:rPr>
          <w:rFonts w:eastAsia="Times New Roman"/>
          <w:lang w:eastAsia="sl-SI"/>
        </w:rPr>
      </w:pPr>
      <w:r w:rsidRPr="005837C9">
        <w:rPr>
          <w:rFonts w:eastAsia="Times New Roman"/>
          <w:lang w:eastAsia="sl-SI"/>
        </w:rPr>
        <w:t>tuja banka ali zavarovalnica</w:t>
      </w:r>
    </w:p>
    <w:p w:rsidR="00EF26B6" w:rsidRPr="002E4179" w:rsidRDefault="00EF26B6" w:rsidP="00EF26B6">
      <w:pPr>
        <w:rPr>
          <w:rFonts w:eastAsia="Times New Roman"/>
          <w:bCs/>
        </w:rPr>
      </w:pPr>
      <w:r w:rsidRPr="002E4179">
        <w:rPr>
          <w:rFonts w:eastAsia="Times New Roman"/>
          <w:bCs/>
        </w:rPr>
        <w:t>Ne da bi omejeval določbe prejšnjega odstavka, kadarkoli pride do povečanja pogodbene vrednosti v skladu s pogodbo, bo izvajalec povečal vrednost garancije za dobro izvedbo pogodbenih obveznosti za enak odstotek.</w:t>
      </w:r>
    </w:p>
    <w:p w:rsidR="00EF26B6" w:rsidRPr="002E4179" w:rsidRDefault="00EF26B6" w:rsidP="00EF26B6">
      <w:pPr>
        <w:rPr>
          <w:rFonts w:eastAsia="Times New Roman"/>
          <w:bCs/>
        </w:rPr>
      </w:pPr>
      <w:r w:rsidRPr="002E4179">
        <w:rPr>
          <w:rFonts w:eastAsia="Times New Roman"/>
          <w:bCs/>
        </w:rPr>
        <w:t>Do takrat ima naročnik pravico zadržati varščino v višini 5 % povečanja pogodbene vrednosti del.</w:t>
      </w:r>
    </w:p>
    <w:p w:rsidR="00EF26B6" w:rsidRPr="002E4179" w:rsidRDefault="00EF26B6" w:rsidP="00EF26B6">
      <w:pPr>
        <w:rPr>
          <w:rFonts w:eastAsia="Times New Roman"/>
          <w:bCs/>
        </w:rPr>
      </w:pPr>
      <w:r w:rsidRPr="002E4179">
        <w:rPr>
          <w:rFonts w:eastAsia="Times New Roman"/>
          <w:bCs/>
        </w:rPr>
        <w:t xml:space="preserve">Po predložitvi garancije za odpravo napak v garancijskem roku za prevzeti projekt lahko izvajalec zniža vrednost garancije za dobro izvedbo pogodbenih obveznosti in sicer največ za višino 5% vrednosti prevzetih del brez DDV. </w:t>
      </w:r>
    </w:p>
    <w:p w:rsidR="00EF26B6" w:rsidRPr="002E4179" w:rsidRDefault="00EF26B6" w:rsidP="00EF26B6">
      <w:pPr>
        <w:rPr>
          <w:rFonts w:eastAsia="Times New Roman"/>
          <w:b/>
          <w:bCs/>
        </w:rPr>
      </w:pPr>
    </w:p>
    <w:p w:rsidR="00EF26B6" w:rsidRPr="002E4179" w:rsidRDefault="00EF26B6" w:rsidP="00EF26B6">
      <w:pPr>
        <w:rPr>
          <w:rFonts w:eastAsia="Times New Roman"/>
          <w:b/>
          <w:bCs/>
        </w:rPr>
      </w:pPr>
      <w:r w:rsidRPr="002E4179">
        <w:rPr>
          <w:rFonts w:eastAsia="Times New Roman"/>
          <w:b/>
          <w:bCs/>
        </w:rPr>
        <w:t>4.3        Predstavnik izvajalca</w:t>
      </w:r>
    </w:p>
    <w:p w:rsidR="00EF26B6" w:rsidRPr="002E4179" w:rsidRDefault="00EF26B6" w:rsidP="00EF26B6">
      <w:pPr>
        <w:rPr>
          <w:rFonts w:eastAsia="Times New Roman"/>
          <w:bCs/>
        </w:rPr>
      </w:pPr>
    </w:p>
    <w:p w:rsidR="00EF26B6" w:rsidRPr="002E4179" w:rsidRDefault="00EF26B6" w:rsidP="00EF26B6">
      <w:pPr>
        <w:spacing w:after="120"/>
        <w:rPr>
          <w:rFonts w:eastAsia="Times New Roman"/>
          <w:bCs/>
        </w:rPr>
      </w:pPr>
      <w:r w:rsidRPr="002E4179">
        <w:rPr>
          <w:rFonts w:eastAsia="Times New Roman"/>
          <w:bCs/>
        </w:rPr>
        <w:t xml:space="preserve">Črta se zadnji stavek </w:t>
      </w:r>
      <w:proofErr w:type="spellStart"/>
      <w:r w:rsidRPr="002E4179">
        <w:rPr>
          <w:rFonts w:eastAsia="Times New Roman"/>
          <w:bCs/>
        </w:rPr>
        <w:t>podčlena</w:t>
      </w:r>
      <w:proofErr w:type="spellEnd"/>
      <w:r w:rsidRPr="002E4179">
        <w:rPr>
          <w:rFonts w:eastAsia="Times New Roman"/>
          <w:bCs/>
        </w:rPr>
        <w:t xml:space="preserve"> in se nadomesti z:</w:t>
      </w:r>
    </w:p>
    <w:p w:rsidR="00EF26B6" w:rsidRPr="002E4179" w:rsidRDefault="00EF26B6" w:rsidP="00EF26B6">
      <w:pPr>
        <w:spacing w:after="120"/>
        <w:rPr>
          <w:rFonts w:eastAsia="Times New Roman"/>
          <w:bCs/>
        </w:rPr>
      </w:pPr>
      <w:r w:rsidRPr="002E4179">
        <w:rPr>
          <w:rFonts w:eastAsia="Times New Roman"/>
          <w:bCs/>
        </w:rPr>
        <w:lastRenderedPageBreak/>
        <w:t>»Če predstavnik izvajalca ali njegovo vodstveno osebje ne govorijo tekoče slovenskega jezika, bo izvajalec omogočil, da bo med celotnim delovnim časom na razpolago prevajalec ali tolmač«.</w:t>
      </w:r>
    </w:p>
    <w:p w:rsidR="00EF26B6" w:rsidRPr="002E4179" w:rsidRDefault="00EF26B6" w:rsidP="00EF26B6">
      <w:pPr>
        <w:spacing w:after="120"/>
        <w:rPr>
          <w:rFonts w:eastAsia="Times New Roman"/>
          <w:bCs/>
        </w:rPr>
      </w:pPr>
    </w:p>
    <w:p w:rsidR="00EF26B6" w:rsidRPr="002E4179" w:rsidRDefault="00EF26B6" w:rsidP="00EF26B6">
      <w:pPr>
        <w:spacing w:after="120"/>
        <w:rPr>
          <w:rFonts w:eastAsia="Times New Roman"/>
          <w:b/>
          <w:bCs/>
        </w:rPr>
      </w:pPr>
      <w:r w:rsidRPr="002E4179">
        <w:rPr>
          <w:rFonts w:eastAsia="Times New Roman"/>
          <w:b/>
          <w:bCs/>
        </w:rPr>
        <w:t>4.4         Podizvajalci</w:t>
      </w:r>
    </w:p>
    <w:p w:rsidR="00EF26B6" w:rsidRPr="002E4179" w:rsidRDefault="00EF26B6" w:rsidP="00EF26B6">
      <w:pPr>
        <w:spacing w:after="120"/>
        <w:rPr>
          <w:rFonts w:eastAsia="Times New Roman"/>
          <w:bCs/>
        </w:rPr>
      </w:pPr>
      <w:proofErr w:type="spellStart"/>
      <w:r w:rsidRPr="002E4179">
        <w:rPr>
          <w:rFonts w:eastAsia="Times New Roman"/>
          <w:bCs/>
        </w:rPr>
        <w:t>Podčlenu</w:t>
      </w:r>
      <w:proofErr w:type="spellEnd"/>
      <w:r w:rsidRPr="002E4179">
        <w:rPr>
          <w:rFonts w:eastAsia="Times New Roman"/>
          <w:bCs/>
        </w:rPr>
        <w:t xml:space="preserve"> 4.4 se v celoti črta.</w:t>
      </w:r>
    </w:p>
    <w:p w:rsidR="00EF26B6" w:rsidRPr="002E4179" w:rsidRDefault="00EF26B6" w:rsidP="00EF26B6">
      <w:pPr>
        <w:spacing w:after="120"/>
        <w:rPr>
          <w:rFonts w:eastAsia="Times New Roman"/>
          <w:b/>
          <w:bCs/>
        </w:rPr>
      </w:pPr>
      <w:r w:rsidRPr="002E4179">
        <w:rPr>
          <w:rFonts w:eastAsia="Times New Roman"/>
          <w:b/>
          <w:bCs/>
        </w:rPr>
        <w:t>4.6          Sodelovanje</w:t>
      </w:r>
    </w:p>
    <w:p w:rsidR="00EF26B6" w:rsidRPr="002E4179" w:rsidRDefault="00EF26B6" w:rsidP="00EF26B6">
      <w:pPr>
        <w:spacing w:after="120"/>
        <w:rPr>
          <w:rFonts w:eastAsia="Times New Roman"/>
          <w:bCs/>
        </w:rPr>
      </w:pPr>
      <w:r w:rsidRPr="002E4179">
        <w:rPr>
          <w:rFonts w:eastAsia="Times New Roman"/>
          <w:bCs/>
        </w:rPr>
        <w:t xml:space="preserve">Črta se 2. in 3. odst. </w:t>
      </w:r>
      <w:proofErr w:type="spellStart"/>
      <w:r w:rsidRPr="002E4179">
        <w:rPr>
          <w:rFonts w:eastAsia="Times New Roman"/>
          <w:bCs/>
        </w:rPr>
        <w:t>podčlena</w:t>
      </w:r>
      <w:proofErr w:type="spellEnd"/>
      <w:r w:rsidRPr="002E4179">
        <w:rPr>
          <w:rFonts w:eastAsia="Times New Roman"/>
          <w:bCs/>
        </w:rPr>
        <w:t xml:space="preserve"> 4.6.</w:t>
      </w:r>
    </w:p>
    <w:p w:rsidR="00EF26B6" w:rsidRPr="002E4179" w:rsidRDefault="00EF26B6" w:rsidP="00EF26B6">
      <w:pPr>
        <w:spacing w:after="120"/>
        <w:rPr>
          <w:rFonts w:eastAsia="Times New Roman"/>
          <w:bCs/>
        </w:rPr>
      </w:pPr>
      <w:proofErr w:type="spellStart"/>
      <w:r w:rsidRPr="002E4179">
        <w:rPr>
          <w:rFonts w:eastAsia="Times New Roman"/>
          <w:bCs/>
        </w:rPr>
        <w:t>Podčlenu</w:t>
      </w:r>
      <w:proofErr w:type="spellEnd"/>
      <w:r w:rsidRPr="002E4179">
        <w:rPr>
          <w:rFonts w:eastAsia="Times New Roman"/>
          <w:bCs/>
        </w:rPr>
        <w:t xml:space="preserve"> 4.6 se na koncu doda besedilo, ki glasi:</w:t>
      </w:r>
    </w:p>
    <w:p w:rsidR="00EF26B6" w:rsidRPr="002E4179" w:rsidRDefault="00EF26B6" w:rsidP="00EF26B6">
      <w:pPr>
        <w:spacing w:after="120"/>
        <w:rPr>
          <w:rFonts w:eastAsia="Times New Roman"/>
          <w:bCs/>
        </w:rPr>
      </w:pPr>
      <w:r w:rsidRPr="002E4179">
        <w:rPr>
          <w:rFonts w:eastAsia="Times New Roman"/>
          <w:bCs/>
        </w:rPr>
        <w:t>Izvajalec se zaveže sodelovati z izvajalcem SV naprav na projektu Nadgradnja železniške proge Zidani Most – Celje , izvajalcem nadgradnje postaje Laško in postaje Celje in izvajalcem izvedbe PHO. Po potrebi  mora prilagoditi izvedbo del predvsem izvajanju SV naprav in uskladiti terminski plan izvajanja del ter ga usklajenega predati Inženirju v potrditev.</w:t>
      </w:r>
    </w:p>
    <w:p w:rsidR="00EF26B6" w:rsidRPr="002E4179" w:rsidRDefault="00EF26B6" w:rsidP="00EF26B6">
      <w:pPr>
        <w:spacing w:after="120"/>
        <w:rPr>
          <w:rFonts w:eastAsia="Times New Roman"/>
          <w:bCs/>
        </w:rPr>
      </w:pPr>
      <w:r w:rsidRPr="002E4179">
        <w:rPr>
          <w:rFonts w:eastAsia="Times New Roman"/>
          <w:bCs/>
        </w:rPr>
        <w:t>Izvajalec zaradi zahteve po sodelovanju z drugimi izvajalci, ki  so vključeni v izvajaje del na gradbišču, ni upravičen do priznanja in plačila dodatnih stroškov, kakor tudi ne do podaljšanja pogodbenega roka.</w:t>
      </w:r>
    </w:p>
    <w:p w:rsidR="00EF26B6" w:rsidRPr="002E4179" w:rsidRDefault="00EF26B6" w:rsidP="00EF26B6">
      <w:pPr>
        <w:spacing w:after="120"/>
        <w:rPr>
          <w:rFonts w:eastAsia="Times New Roman"/>
          <w:b/>
          <w:bCs/>
        </w:rPr>
      </w:pPr>
      <w:r w:rsidRPr="002E4179">
        <w:rPr>
          <w:rFonts w:eastAsia="Times New Roman"/>
          <w:b/>
          <w:bCs/>
        </w:rPr>
        <w:t>4.7          Zakoličenje</w:t>
      </w:r>
    </w:p>
    <w:p w:rsidR="00EF26B6" w:rsidRPr="002E4179" w:rsidRDefault="00EF26B6" w:rsidP="00EF26B6">
      <w:pPr>
        <w:spacing w:after="120"/>
        <w:rPr>
          <w:rFonts w:eastAsia="Times New Roman"/>
          <w:bCs/>
        </w:rPr>
      </w:pPr>
      <w:r w:rsidRPr="002E4179">
        <w:rPr>
          <w:rFonts w:eastAsia="Times New Roman"/>
          <w:bCs/>
        </w:rPr>
        <w:t>Za zadnjim odstavkom se doda naslednje besedilo:</w:t>
      </w:r>
    </w:p>
    <w:p w:rsidR="00EF26B6" w:rsidRPr="002E4179" w:rsidRDefault="00EF26B6" w:rsidP="00EF26B6">
      <w:pPr>
        <w:spacing w:after="120"/>
        <w:rPr>
          <w:rFonts w:eastAsia="Times New Roman"/>
          <w:bCs/>
        </w:rPr>
      </w:pPr>
      <w:proofErr w:type="spellStart"/>
      <w:r w:rsidRPr="002E4179">
        <w:rPr>
          <w:rFonts w:eastAsia="Times New Roman"/>
          <w:bCs/>
        </w:rPr>
        <w:t>Zakoličbe</w:t>
      </w:r>
      <w:proofErr w:type="spellEnd"/>
      <w:r w:rsidRPr="002E4179">
        <w:rPr>
          <w:rFonts w:eastAsia="Times New Roman"/>
          <w:bCs/>
        </w:rPr>
        <w:t xml:space="preserve"> spremljajočih objektov se izdelajo v skladu z Navodili za izvajanje geodetskih storitev, ki jih je izdalo Ministrstvo Republike Slovenije za okolje in prostor (v nadaljevanju MOP), Geodetska uprava Republike Slovenije (v nadaljevanju GURS) z dne 01.04.2000 in v skladu projektom.</w:t>
      </w:r>
    </w:p>
    <w:p w:rsidR="00EF26B6" w:rsidRPr="002E4179" w:rsidRDefault="00EF26B6" w:rsidP="00EF26B6">
      <w:pPr>
        <w:keepNext/>
        <w:keepLines/>
        <w:spacing w:after="120"/>
        <w:rPr>
          <w:rFonts w:eastAsia="Times New Roman"/>
          <w:bCs/>
        </w:rPr>
      </w:pPr>
      <w:r w:rsidRPr="002E4179">
        <w:rPr>
          <w:rFonts w:eastAsia="Times New Roman"/>
          <w:bCs/>
        </w:rPr>
        <w:t xml:space="preserve">Vse </w:t>
      </w:r>
      <w:proofErr w:type="spellStart"/>
      <w:r w:rsidRPr="002E4179">
        <w:rPr>
          <w:rFonts w:eastAsia="Times New Roman"/>
          <w:bCs/>
        </w:rPr>
        <w:t>zakolične</w:t>
      </w:r>
      <w:proofErr w:type="spellEnd"/>
      <w:r w:rsidRPr="002E4179">
        <w:rPr>
          <w:rFonts w:eastAsia="Times New Roman"/>
          <w:bCs/>
        </w:rPr>
        <w:t xml:space="preserve"> točke in linije morajo biti nedvoumno označene na </w:t>
      </w:r>
      <w:proofErr w:type="spellStart"/>
      <w:r w:rsidRPr="002E4179">
        <w:rPr>
          <w:rFonts w:eastAsia="Times New Roman"/>
          <w:bCs/>
        </w:rPr>
        <w:t>zakoličbeni</w:t>
      </w:r>
      <w:proofErr w:type="spellEnd"/>
      <w:r w:rsidRPr="002E4179">
        <w:rPr>
          <w:rFonts w:eastAsia="Times New Roman"/>
          <w:bCs/>
        </w:rPr>
        <w:t xml:space="preserve"> situaciji. Zakoličena situacija se izdela na obrazcu 5A (Navodila za izvajanje geodetskih storitev). Za vse zakoličene točke se izračunajo koordinate v G-K sistemu, ki se predajo inženirju v pisni obliki skupaj z zapisnikom o </w:t>
      </w:r>
      <w:proofErr w:type="spellStart"/>
      <w:r w:rsidRPr="002E4179">
        <w:rPr>
          <w:rFonts w:eastAsia="Times New Roman"/>
          <w:bCs/>
        </w:rPr>
        <w:t>zakoličbi</w:t>
      </w:r>
      <w:proofErr w:type="spellEnd"/>
      <w:r w:rsidRPr="002E4179">
        <w:rPr>
          <w:rFonts w:eastAsia="Times New Roman"/>
          <w:bCs/>
        </w:rPr>
        <w:t>. Ob izvajanju količenja je potrebno za objekte za katere obstaja sum, da segajo v prosti profil tira pravočasno obvestiti inženirja.</w:t>
      </w:r>
    </w:p>
    <w:p w:rsidR="00EF26B6" w:rsidRPr="002E4179" w:rsidRDefault="00EF26B6" w:rsidP="00EF26B6">
      <w:pPr>
        <w:spacing w:after="120"/>
        <w:rPr>
          <w:rFonts w:eastAsia="Times New Roman"/>
          <w:b/>
          <w:bCs/>
        </w:rPr>
      </w:pPr>
      <w:r w:rsidRPr="002E4179">
        <w:rPr>
          <w:rFonts w:eastAsia="Times New Roman"/>
          <w:b/>
          <w:bCs/>
        </w:rPr>
        <w:t>4.9        Zagotavljanje kakovosti</w:t>
      </w:r>
    </w:p>
    <w:p w:rsidR="00EF26B6" w:rsidRPr="002E4179" w:rsidRDefault="00EF26B6" w:rsidP="00EF26B6">
      <w:pPr>
        <w:spacing w:after="120"/>
        <w:rPr>
          <w:rFonts w:eastAsia="Times New Roman"/>
          <w:bCs/>
        </w:rPr>
      </w:pPr>
      <w:proofErr w:type="spellStart"/>
      <w:r w:rsidRPr="002E4179">
        <w:rPr>
          <w:rFonts w:eastAsia="Times New Roman"/>
          <w:bCs/>
        </w:rPr>
        <w:t>Podčlenu</w:t>
      </w:r>
      <w:proofErr w:type="spellEnd"/>
      <w:r w:rsidRPr="002E4179">
        <w:rPr>
          <w:rFonts w:eastAsia="Times New Roman"/>
          <w:bCs/>
        </w:rPr>
        <w:t xml:space="preserve">  se doda:</w:t>
      </w:r>
    </w:p>
    <w:p w:rsidR="00EF26B6" w:rsidRPr="002E4179" w:rsidRDefault="00EF26B6" w:rsidP="00EF26B6">
      <w:pPr>
        <w:tabs>
          <w:tab w:val="left" w:pos="420"/>
          <w:tab w:val="left" w:pos="567"/>
        </w:tabs>
        <w:spacing w:after="120"/>
        <w:rPr>
          <w:rFonts w:eastAsia="Times New Roman"/>
          <w:bCs/>
        </w:rPr>
      </w:pPr>
      <w:r w:rsidRPr="002E4179">
        <w:rPr>
          <w:rFonts w:eastAsia="Times New Roman"/>
          <w:bCs/>
        </w:rPr>
        <w:t xml:space="preserve">Izvajalec mora zagotavljati kakovost v skladu z veljavno zakonodajo in tehnično regulativo ter s Specifikacijo naročila in PGD ter </w:t>
      </w:r>
      <w:proofErr w:type="spellStart"/>
      <w:r w:rsidRPr="002E4179">
        <w:rPr>
          <w:rFonts w:eastAsia="Times New Roman"/>
          <w:bCs/>
        </w:rPr>
        <w:t>IzN</w:t>
      </w:r>
      <w:proofErr w:type="spellEnd"/>
      <w:r w:rsidRPr="002E4179">
        <w:rPr>
          <w:rFonts w:eastAsia="Times New Roman"/>
          <w:bCs/>
        </w:rPr>
        <w:t>.</w:t>
      </w:r>
    </w:p>
    <w:p w:rsidR="00EF26B6" w:rsidRPr="002E4179" w:rsidRDefault="00EF26B6" w:rsidP="00EF26B6">
      <w:pPr>
        <w:spacing w:after="120"/>
        <w:rPr>
          <w:rFonts w:eastAsia="Times New Roman"/>
          <w:b/>
          <w:bCs/>
        </w:rPr>
      </w:pPr>
      <w:r w:rsidRPr="002E4179">
        <w:rPr>
          <w:rFonts w:eastAsia="Times New Roman"/>
          <w:b/>
          <w:bCs/>
        </w:rPr>
        <w:t>4.18         Varstvo okolja</w:t>
      </w:r>
    </w:p>
    <w:p w:rsidR="00EF26B6" w:rsidRPr="002E4179" w:rsidRDefault="00EF26B6" w:rsidP="00EF26B6">
      <w:pPr>
        <w:spacing w:after="120"/>
        <w:rPr>
          <w:rFonts w:eastAsia="Times New Roman"/>
          <w:bCs/>
        </w:rPr>
      </w:pPr>
      <w:r w:rsidRPr="002E4179">
        <w:rPr>
          <w:rFonts w:eastAsia="Times New Roman"/>
          <w:bCs/>
        </w:rPr>
        <w:t>Na koncu člena se dodata naslednje besedilo:</w:t>
      </w:r>
    </w:p>
    <w:p w:rsidR="00EF26B6" w:rsidRPr="002E4179" w:rsidRDefault="00EF26B6" w:rsidP="00EF26B6">
      <w:pPr>
        <w:spacing w:after="120"/>
        <w:rPr>
          <w:rFonts w:eastAsia="Times New Roman"/>
          <w:bCs/>
        </w:rPr>
      </w:pPr>
      <w:r w:rsidRPr="002E4179">
        <w:rPr>
          <w:rFonts w:eastAsia="Times New Roman"/>
          <w:bCs/>
        </w:rPr>
        <w:t>Pri rušitvah, rezkanjih, odstranitvah oziroma pri ravnanju z gradbenimi odpadki je potrebno upoštevati določila oziroma obvezna ravnanja z odpadki, ki nastajajo pri gradbenih delih zaradi gradnje, rekonstrukcije, adaptacije, obnove ali odstranitve objekta (gradbeni odpadki), ki jih določa veljavna Uredba o ravnanju z odpadki, ki nastanejo pri gradbenih delih. Za vsako ravnanje z gradbenimi odpadki, ki ni posebej urejeno s to uredbo, se uporablja predpis, ki ureja ravnanje z odpadki (</w:t>
      </w:r>
      <w:proofErr w:type="spellStart"/>
      <w:r w:rsidRPr="002E4179">
        <w:rPr>
          <w:rFonts w:eastAsia="Times New Roman"/>
          <w:bCs/>
        </w:rPr>
        <w:t>velajvna</w:t>
      </w:r>
      <w:proofErr w:type="spellEnd"/>
      <w:r w:rsidRPr="002E4179">
        <w:rPr>
          <w:rFonts w:eastAsia="Times New Roman"/>
          <w:bCs/>
        </w:rPr>
        <w:t xml:space="preserve"> Uredba o odpadkih).</w:t>
      </w:r>
    </w:p>
    <w:p w:rsidR="00EF26B6" w:rsidRPr="002E4179" w:rsidRDefault="00EF26B6" w:rsidP="00EF26B6">
      <w:pPr>
        <w:spacing w:after="120"/>
        <w:rPr>
          <w:rFonts w:eastAsia="Times New Roman"/>
          <w:bCs/>
        </w:rPr>
      </w:pPr>
      <w:r w:rsidRPr="002E4179">
        <w:rPr>
          <w:rFonts w:eastAsia="Times New Roman"/>
          <w:bCs/>
        </w:rPr>
        <w:t>Za odlaganje viškov materiala, pridobljenega z izkopom pri izvedbi zemeljskih del, ki ni uporaben za ponovno vgradnjo, mora izvajalec uporabljati obstoječe trajne deponije, za katere mora pridobiti dovoljenje upravljavcev le-teh. Vsi stroški v zvezi s trajnim in začasnim odlaganjem viškov materialov bremenijo izvajalca.</w:t>
      </w:r>
    </w:p>
    <w:p w:rsidR="00EF26B6" w:rsidRPr="002E4179" w:rsidRDefault="00EF26B6" w:rsidP="00EF26B6">
      <w:pPr>
        <w:rPr>
          <w:rFonts w:eastAsia="Times New Roman"/>
          <w:bCs/>
        </w:rPr>
      </w:pPr>
      <w:r w:rsidRPr="002E4179">
        <w:rPr>
          <w:rFonts w:eastAsia="Times New Roman"/>
          <w:bCs/>
        </w:rPr>
        <w:t>V času trajanja del mora izvajalec izpolnjevati vse zahteve v zvezi z okoljevarstveno zakonodajo in v celoti upoštevati vse pogoje Splošnih okoljevarstvenih pogojev upravljavca JŽI.</w:t>
      </w:r>
    </w:p>
    <w:p w:rsidR="00EF26B6" w:rsidRPr="002E4179" w:rsidRDefault="00EF26B6" w:rsidP="00EF26B6">
      <w:pPr>
        <w:rPr>
          <w:rFonts w:eastAsia="Times New Roman"/>
          <w:bCs/>
        </w:rPr>
      </w:pPr>
    </w:p>
    <w:p w:rsidR="00EF26B6" w:rsidRPr="002E4179" w:rsidRDefault="00EF26B6" w:rsidP="00EF26B6">
      <w:pPr>
        <w:rPr>
          <w:rFonts w:eastAsia="Times New Roman"/>
          <w:bCs/>
        </w:rPr>
      </w:pPr>
    </w:p>
    <w:p w:rsidR="00EF26B6" w:rsidRPr="002E4179" w:rsidRDefault="00EF26B6" w:rsidP="00EF26B6">
      <w:pPr>
        <w:rPr>
          <w:rFonts w:eastAsia="Times New Roman"/>
          <w:bCs/>
        </w:rPr>
      </w:pPr>
    </w:p>
    <w:p w:rsidR="00EF26B6" w:rsidRPr="002E4179" w:rsidRDefault="00EF26B6" w:rsidP="00EF26B6">
      <w:pPr>
        <w:rPr>
          <w:rFonts w:eastAsia="Times New Roman"/>
          <w:bCs/>
        </w:rPr>
      </w:pPr>
    </w:p>
    <w:p w:rsidR="00EF26B6" w:rsidRPr="002E4179" w:rsidRDefault="00EF26B6" w:rsidP="00EF26B6">
      <w:pPr>
        <w:rPr>
          <w:rFonts w:eastAsia="Times New Roman"/>
          <w:bCs/>
        </w:rPr>
      </w:pPr>
    </w:p>
    <w:p w:rsidR="00EF26B6" w:rsidRPr="002E4179" w:rsidRDefault="00EF26B6" w:rsidP="00EF26B6">
      <w:pPr>
        <w:rPr>
          <w:rFonts w:eastAsia="Times New Roman"/>
          <w:bCs/>
        </w:rPr>
      </w:pPr>
    </w:p>
    <w:p w:rsidR="00EF26B6" w:rsidRPr="002E4179" w:rsidRDefault="00EF26B6" w:rsidP="00EF26B6">
      <w:pPr>
        <w:tabs>
          <w:tab w:val="left" w:pos="567"/>
          <w:tab w:val="left" w:pos="708"/>
        </w:tabs>
        <w:rPr>
          <w:rFonts w:eastAsia="Times New Roman"/>
        </w:rPr>
      </w:pPr>
      <w:r w:rsidRPr="002E4179">
        <w:rPr>
          <w:rFonts w:eastAsia="Times New Roman"/>
        </w:rPr>
        <w:t xml:space="preserve">Doda se nov </w:t>
      </w:r>
      <w:proofErr w:type="spellStart"/>
      <w:r w:rsidRPr="002E4179">
        <w:rPr>
          <w:rFonts w:eastAsia="Times New Roman"/>
        </w:rPr>
        <w:t>podčlen</w:t>
      </w:r>
      <w:proofErr w:type="spellEnd"/>
      <w:r w:rsidRPr="002E4179">
        <w:rPr>
          <w:rFonts w:eastAsia="Times New Roman"/>
        </w:rPr>
        <w:t xml:space="preserve"> 4.25:</w:t>
      </w:r>
    </w:p>
    <w:p w:rsidR="00EF26B6" w:rsidRPr="002E4179" w:rsidRDefault="00EF26B6" w:rsidP="00EF26B6">
      <w:pPr>
        <w:tabs>
          <w:tab w:val="left" w:pos="567"/>
          <w:tab w:val="left" w:pos="708"/>
        </w:tabs>
        <w:rPr>
          <w:rFonts w:eastAsia="Times New Roman"/>
          <w:b/>
        </w:rPr>
      </w:pPr>
      <w:r w:rsidRPr="002E4179">
        <w:rPr>
          <w:rFonts w:eastAsia="Times New Roman"/>
          <w:b/>
        </w:rPr>
        <w:t>4.25       Garancija za odpravo napak</w:t>
      </w:r>
    </w:p>
    <w:p w:rsidR="00EF26B6" w:rsidRPr="002E4179" w:rsidRDefault="00EF26B6" w:rsidP="00EF26B6">
      <w:pPr>
        <w:tabs>
          <w:tab w:val="left" w:pos="567"/>
          <w:tab w:val="left" w:pos="708"/>
        </w:tabs>
        <w:rPr>
          <w:rFonts w:eastAsia="Times New Roman"/>
        </w:rPr>
      </w:pPr>
    </w:p>
    <w:p w:rsidR="00EF26B6" w:rsidRPr="002E4179" w:rsidRDefault="00EF26B6" w:rsidP="00EF26B6">
      <w:pPr>
        <w:spacing w:after="120"/>
        <w:rPr>
          <w:rFonts w:eastAsia="Times New Roman"/>
          <w:bCs/>
        </w:rPr>
      </w:pPr>
      <w:r w:rsidRPr="002E4179">
        <w:rPr>
          <w:rFonts w:eastAsia="Times New Roman"/>
          <w:bCs/>
        </w:rPr>
        <w:t xml:space="preserve">»Po zakonskih določilih Republike Slovenije je izvajalec odgovoren za pomanjkljivosti in napake definirane v </w:t>
      </w:r>
      <w:proofErr w:type="spellStart"/>
      <w:r w:rsidRPr="002E4179">
        <w:rPr>
          <w:rFonts w:eastAsia="Times New Roman"/>
          <w:bCs/>
        </w:rPr>
        <w:t>podčlenih</w:t>
      </w:r>
      <w:proofErr w:type="spellEnd"/>
      <w:r w:rsidRPr="002E4179">
        <w:rPr>
          <w:rFonts w:eastAsia="Times New Roman"/>
          <w:bCs/>
        </w:rPr>
        <w:t xml:space="preserve"> 11.2 (a), (b), (c), ki se niso mogle opaziti, ali za katere se smatra, da niso bile opazne pred iztekom Roka za odpravo pomanjkljivosti in napak (</w:t>
      </w:r>
      <w:proofErr w:type="spellStart"/>
      <w:r w:rsidRPr="002E4179">
        <w:rPr>
          <w:rFonts w:eastAsia="Times New Roman"/>
          <w:bCs/>
        </w:rPr>
        <w:t>Defect</w:t>
      </w:r>
      <w:proofErr w:type="spellEnd"/>
      <w:r w:rsidRPr="002E4179">
        <w:rPr>
          <w:rFonts w:eastAsia="Times New Roman"/>
          <w:bCs/>
        </w:rPr>
        <w:t xml:space="preserve"> </w:t>
      </w:r>
      <w:proofErr w:type="spellStart"/>
      <w:r w:rsidRPr="002E4179">
        <w:rPr>
          <w:rFonts w:eastAsia="Times New Roman"/>
          <w:bCs/>
        </w:rPr>
        <w:t>Liability</w:t>
      </w:r>
      <w:proofErr w:type="spellEnd"/>
      <w:r w:rsidRPr="002E4179">
        <w:rPr>
          <w:rFonts w:eastAsia="Times New Roman"/>
          <w:bCs/>
        </w:rPr>
        <w:t xml:space="preserve"> period) po čl. 11.3. </w:t>
      </w:r>
    </w:p>
    <w:p w:rsidR="00EF26B6" w:rsidRPr="002E4179" w:rsidRDefault="00EF26B6" w:rsidP="00EF26B6">
      <w:pPr>
        <w:spacing w:after="120"/>
        <w:rPr>
          <w:rFonts w:eastAsia="Times New Roman"/>
          <w:bCs/>
        </w:rPr>
      </w:pPr>
      <w:r w:rsidRPr="002E4179">
        <w:rPr>
          <w:rFonts w:eastAsia="Times New Roman"/>
          <w:bCs/>
        </w:rPr>
        <w:t>Izvajalec mora pred prejetjem “Potrdila o izvedbi” za posamezni projekt, predložiti garancijo za odpravo napak v garancijskem roku (</w:t>
      </w:r>
      <w:proofErr w:type="spellStart"/>
      <w:r w:rsidRPr="002E4179">
        <w:rPr>
          <w:rFonts w:eastAsia="Times New Roman"/>
          <w:bCs/>
        </w:rPr>
        <w:t>Extended</w:t>
      </w:r>
      <w:proofErr w:type="spellEnd"/>
      <w:r w:rsidRPr="002E4179">
        <w:rPr>
          <w:rFonts w:eastAsia="Times New Roman"/>
          <w:bCs/>
        </w:rPr>
        <w:t xml:space="preserve"> </w:t>
      </w:r>
      <w:proofErr w:type="spellStart"/>
      <w:r w:rsidRPr="002E4179">
        <w:rPr>
          <w:rFonts w:eastAsia="Times New Roman"/>
          <w:bCs/>
        </w:rPr>
        <w:t>Liability</w:t>
      </w:r>
      <w:proofErr w:type="spellEnd"/>
      <w:r w:rsidRPr="002E4179">
        <w:rPr>
          <w:rFonts w:eastAsia="Times New Roman"/>
          <w:bCs/>
        </w:rPr>
        <w:t>) v obliki bančne garancije ali garancije zavarovalnice v višini 5 % vrednosti del brez DDV za katera bo izdano potrdilo o izvedbi del oz. dela del. Garancijo za odpravo napak v garancijskem roku, bo izdala bodisi:</w:t>
      </w:r>
    </w:p>
    <w:p w:rsidR="00EF26B6" w:rsidRPr="00604071" w:rsidRDefault="00EF26B6" w:rsidP="00EF26B6">
      <w:pPr>
        <w:numPr>
          <w:ilvl w:val="0"/>
          <w:numId w:val="8"/>
        </w:numPr>
        <w:spacing w:before="60"/>
        <w:ind w:left="1134" w:hanging="283"/>
        <w:jc w:val="left"/>
        <w:rPr>
          <w:rFonts w:eastAsia="Times New Roman"/>
          <w:lang w:eastAsia="sl-SI"/>
        </w:rPr>
      </w:pPr>
      <w:r w:rsidRPr="00604071">
        <w:rPr>
          <w:rFonts w:eastAsia="Times New Roman"/>
          <w:lang w:eastAsia="sl-SI"/>
        </w:rPr>
        <w:t xml:space="preserve">banka v državi Naročnika ali </w:t>
      </w:r>
    </w:p>
    <w:p w:rsidR="00EF26B6" w:rsidRPr="00604071" w:rsidRDefault="00EF26B6" w:rsidP="00EF26B6">
      <w:pPr>
        <w:numPr>
          <w:ilvl w:val="0"/>
          <w:numId w:val="8"/>
        </w:numPr>
        <w:spacing w:before="60"/>
        <w:ind w:left="1134" w:hanging="283"/>
        <w:jc w:val="left"/>
        <w:rPr>
          <w:rFonts w:eastAsia="Times New Roman"/>
          <w:lang w:eastAsia="sl-SI"/>
        </w:rPr>
      </w:pPr>
      <w:r w:rsidRPr="00604071">
        <w:rPr>
          <w:rFonts w:eastAsia="Times New Roman"/>
          <w:lang w:eastAsia="sl-SI"/>
        </w:rPr>
        <w:t>zavarovalnica v državi Naročnika ali</w:t>
      </w:r>
    </w:p>
    <w:p w:rsidR="00EF26B6" w:rsidRPr="00604071" w:rsidRDefault="00EF26B6" w:rsidP="00EF26B6">
      <w:pPr>
        <w:numPr>
          <w:ilvl w:val="0"/>
          <w:numId w:val="8"/>
        </w:numPr>
        <w:spacing w:before="60"/>
        <w:ind w:left="1134" w:hanging="283"/>
        <w:jc w:val="left"/>
        <w:rPr>
          <w:rFonts w:eastAsia="Times New Roman"/>
          <w:lang w:eastAsia="sl-SI"/>
        </w:rPr>
      </w:pPr>
      <w:r w:rsidRPr="00604071">
        <w:rPr>
          <w:rFonts w:eastAsia="Times New Roman"/>
          <w:lang w:eastAsia="sl-SI"/>
        </w:rPr>
        <w:t>tuja banka ali zavarovalnica</w:t>
      </w:r>
    </w:p>
    <w:p w:rsidR="00EF26B6" w:rsidRPr="002E4179" w:rsidRDefault="00EF26B6" w:rsidP="00EF26B6">
      <w:pPr>
        <w:spacing w:after="120"/>
        <w:rPr>
          <w:rFonts w:eastAsia="Times New Roman"/>
        </w:rPr>
      </w:pPr>
    </w:p>
    <w:p w:rsidR="00EF26B6" w:rsidRPr="002E4179" w:rsidRDefault="00EF26B6" w:rsidP="00EF26B6">
      <w:pPr>
        <w:spacing w:after="120"/>
        <w:rPr>
          <w:rFonts w:eastAsia="Times New Roman"/>
          <w:bCs/>
        </w:rPr>
      </w:pPr>
      <w:r w:rsidRPr="002E4179">
        <w:rPr>
          <w:rFonts w:eastAsia="Times New Roman"/>
          <w:bCs/>
        </w:rPr>
        <w:t>Garancijski rok za posamezni odsek oz. fazo začne teči z dnem izdaje potrdila o prevzemu del za posamezni odsek oz. fazo. Rok trajanja garancije mora biti za 30 dni daljši kot je garancijski rok določen s pogodbo.</w:t>
      </w:r>
      <w:r w:rsidRPr="002E4179">
        <w:t xml:space="preserve"> </w:t>
      </w:r>
      <w:r w:rsidRPr="002E4179">
        <w:rPr>
          <w:rFonts w:eastAsia="Times New Roman"/>
          <w:bCs/>
        </w:rPr>
        <w:t>Izvajalec lahko Naročniku prvotno predloži finančno zavarovanje za odpravo napak v garancijskem roku za obdobje najmanj 5 let, ob upoštevanju, da mora najmanj 30 dni pred iztekom tega roka, Naročniku predložiti novo finančno zavarovanje oz. podaljšanje obstoječega finančnega zavarovanja do končnega roka skladno s pogodbo. V kolikor izvajalec del najmanj 30 dni pred iztekom prvotnega finančnega zavarovanja tega ne podaljša oz. ne dostavi drugega ustreznega finančnega zavarovanja z ustrezno veljavnostjo skladno s pogodbo, se prvotno finančno zavarovanje za odpravo napak v garancijskem roku  unovči. Rok trajanja finančnih zavarovanj za odpravo napak v garancijskem roku mora biti za 30 dni daljši kot je garancijski rok določen s pogodbo. «</w:t>
      </w:r>
    </w:p>
    <w:p w:rsidR="00EF26B6" w:rsidRPr="002E4179" w:rsidRDefault="00EF26B6" w:rsidP="00EF26B6">
      <w:pPr>
        <w:tabs>
          <w:tab w:val="left" w:pos="567"/>
          <w:tab w:val="left" w:pos="708"/>
        </w:tabs>
        <w:rPr>
          <w:rFonts w:eastAsia="Times New Roman"/>
        </w:rPr>
      </w:pPr>
    </w:p>
    <w:p w:rsidR="00EF26B6" w:rsidRPr="002E4179" w:rsidRDefault="00EF26B6" w:rsidP="00EF26B6">
      <w:pPr>
        <w:tabs>
          <w:tab w:val="left" w:pos="567"/>
          <w:tab w:val="left" w:pos="708"/>
        </w:tabs>
        <w:rPr>
          <w:rFonts w:eastAsia="Times New Roman"/>
        </w:rPr>
      </w:pPr>
    </w:p>
    <w:p w:rsidR="00EF26B6" w:rsidRPr="002E4179" w:rsidRDefault="00EF26B6" w:rsidP="00EF26B6">
      <w:pPr>
        <w:tabs>
          <w:tab w:val="left" w:pos="567"/>
          <w:tab w:val="left" w:pos="708"/>
        </w:tabs>
        <w:rPr>
          <w:rFonts w:eastAsia="Times New Roman"/>
        </w:rPr>
      </w:pPr>
      <w:r w:rsidRPr="002E4179">
        <w:rPr>
          <w:rFonts w:eastAsia="Times New Roman"/>
        </w:rPr>
        <w:t xml:space="preserve">Doda se nov </w:t>
      </w:r>
      <w:proofErr w:type="spellStart"/>
      <w:r w:rsidRPr="002E4179">
        <w:rPr>
          <w:rFonts w:eastAsia="Times New Roman"/>
        </w:rPr>
        <w:t>podčlen</w:t>
      </w:r>
      <w:proofErr w:type="spellEnd"/>
      <w:r w:rsidRPr="002E4179">
        <w:rPr>
          <w:rFonts w:eastAsia="Times New Roman"/>
        </w:rPr>
        <w:t xml:space="preserve">: </w:t>
      </w:r>
    </w:p>
    <w:p w:rsidR="00EF26B6" w:rsidRPr="002E4179" w:rsidRDefault="00EF26B6" w:rsidP="00EF26B6">
      <w:pPr>
        <w:tabs>
          <w:tab w:val="left" w:pos="567"/>
          <w:tab w:val="left" w:pos="708"/>
        </w:tabs>
        <w:rPr>
          <w:rFonts w:eastAsia="Times New Roman"/>
        </w:rPr>
      </w:pPr>
    </w:p>
    <w:p w:rsidR="00EF26B6" w:rsidRPr="002E4179" w:rsidRDefault="00EF26B6" w:rsidP="00EF26B6">
      <w:pPr>
        <w:tabs>
          <w:tab w:val="left" w:pos="567"/>
          <w:tab w:val="left" w:pos="708"/>
        </w:tabs>
        <w:rPr>
          <w:rFonts w:eastAsia="Times New Roman"/>
          <w:b/>
        </w:rPr>
      </w:pPr>
      <w:r w:rsidRPr="002E4179">
        <w:rPr>
          <w:rFonts w:eastAsia="Times New Roman"/>
          <w:b/>
        </w:rPr>
        <w:t>4.26        Ravnanje ob izrednih dogodkih</w:t>
      </w:r>
    </w:p>
    <w:p w:rsidR="00EF26B6" w:rsidRPr="002E4179" w:rsidRDefault="00EF26B6" w:rsidP="00EF26B6">
      <w:pPr>
        <w:tabs>
          <w:tab w:val="left" w:pos="567"/>
          <w:tab w:val="left" w:pos="708"/>
        </w:tabs>
        <w:rPr>
          <w:rFonts w:eastAsia="Times New Roman"/>
        </w:rPr>
      </w:pPr>
    </w:p>
    <w:p w:rsidR="00EF26B6" w:rsidRPr="002E4179" w:rsidRDefault="00EF26B6" w:rsidP="00EF26B6">
      <w:pPr>
        <w:tabs>
          <w:tab w:val="left" w:pos="567"/>
          <w:tab w:val="left" w:pos="708"/>
        </w:tabs>
        <w:rPr>
          <w:rFonts w:eastAsia="Times New Roman"/>
        </w:rPr>
      </w:pPr>
      <w:r w:rsidRPr="002E4179">
        <w:rPr>
          <w:rFonts w:eastAsia="Times New Roman"/>
        </w:rPr>
        <w:t xml:space="preserve">V primeru izrednih dogodkov, ki je skupen pojem za resno nesrečo, nesrečo ali incident, kot je to opredeljeno s Pravilnikom </w:t>
      </w:r>
      <w:r w:rsidRPr="002E4179">
        <w:rPr>
          <w:rFonts w:eastAsia="Times New Roman"/>
          <w:bCs/>
        </w:rPr>
        <w:t>o ravnanju ob resnih nesrečah, nesrečah in incidentih v železniškem prometu  (</w:t>
      </w:r>
      <w:proofErr w:type="spellStart"/>
      <w:r w:rsidRPr="002E4179">
        <w:rPr>
          <w:rFonts w:eastAsia="Times New Roman"/>
          <w:bCs/>
        </w:rPr>
        <w:t>Ur.l</w:t>
      </w:r>
      <w:proofErr w:type="spellEnd"/>
      <w:r w:rsidRPr="002E4179">
        <w:rPr>
          <w:rFonts w:eastAsia="Times New Roman"/>
          <w:bCs/>
        </w:rPr>
        <w:t xml:space="preserve">. 62/2015) </w:t>
      </w:r>
      <w:r w:rsidRPr="002E4179">
        <w:rPr>
          <w:rFonts w:eastAsia="Times New Roman"/>
        </w:rPr>
        <w:t xml:space="preserve"> je ravnanje predpisano s strani upravljavca. Če pride do izrednega dogodka zaradi krivde izvajalca, je ta dolžan kriti vse stroške za odpravo izrednega dogodka vključno s stroški zamud vlakov. Odpravo izrednih dogodkov lahko izvajajo izključno pristojne službe upravljavca.</w:t>
      </w:r>
    </w:p>
    <w:p w:rsidR="00EF26B6" w:rsidRPr="002E4179" w:rsidRDefault="00EF26B6" w:rsidP="00EF26B6">
      <w:pPr>
        <w:tabs>
          <w:tab w:val="left" w:pos="567"/>
          <w:tab w:val="left" w:pos="708"/>
        </w:tabs>
        <w:rPr>
          <w:rFonts w:eastAsia="Times New Roman"/>
        </w:rPr>
      </w:pPr>
    </w:p>
    <w:p w:rsidR="00EF26B6" w:rsidRPr="002E4179" w:rsidRDefault="00EF26B6" w:rsidP="00EF26B6">
      <w:pPr>
        <w:ind w:left="567" w:hanging="567"/>
        <w:jc w:val="left"/>
        <w:rPr>
          <w:rFonts w:eastAsia="Times New Roman"/>
          <w:b/>
          <w:bCs/>
        </w:rPr>
      </w:pPr>
      <w:r w:rsidRPr="002E4179">
        <w:rPr>
          <w:rFonts w:eastAsia="Times New Roman"/>
          <w:b/>
          <w:bCs/>
        </w:rPr>
        <w:t>Člen 5 – Imenovani podizvajalci</w:t>
      </w:r>
    </w:p>
    <w:p w:rsidR="00EF26B6" w:rsidRPr="002E4179" w:rsidRDefault="00EF26B6" w:rsidP="00EF26B6">
      <w:pPr>
        <w:ind w:left="567" w:hanging="567"/>
        <w:jc w:val="left"/>
        <w:rPr>
          <w:rFonts w:eastAsia="Times New Roman"/>
          <w:bCs/>
        </w:rPr>
      </w:pPr>
      <w:r w:rsidRPr="002E4179">
        <w:rPr>
          <w:rFonts w:eastAsia="Times New Roman"/>
          <w:bCs/>
        </w:rPr>
        <w:t xml:space="preserve"> </w:t>
      </w:r>
    </w:p>
    <w:p w:rsidR="00EF26B6" w:rsidRPr="002E4179" w:rsidRDefault="00EF26B6" w:rsidP="00EF26B6">
      <w:pPr>
        <w:tabs>
          <w:tab w:val="left" w:pos="567"/>
          <w:tab w:val="left" w:pos="708"/>
        </w:tabs>
        <w:rPr>
          <w:rFonts w:eastAsia="Times New Roman"/>
        </w:rPr>
      </w:pPr>
      <w:proofErr w:type="spellStart"/>
      <w:r w:rsidRPr="002E4179">
        <w:rPr>
          <w:rFonts w:eastAsia="Times New Roman"/>
          <w:bCs/>
        </w:rPr>
        <w:t>Podčleni</w:t>
      </w:r>
      <w:proofErr w:type="spellEnd"/>
      <w:r w:rsidRPr="002E4179">
        <w:rPr>
          <w:rFonts w:eastAsia="Times New Roman"/>
          <w:bCs/>
        </w:rPr>
        <w:t xml:space="preserve"> 5. 1, 5. 2, 5. 3, 5.4 se črtajo v celoti.  </w:t>
      </w:r>
    </w:p>
    <w:p w:rsidR="00EF26B6" w:rsidRPr="002E4179" w:rsidRDefault="00EF26B6" w:rsidP="00EF26B6">
      <w:pPr>
        <w:ind w:left="567" w:hanging="567"/>
        <w:jc w:val="left"/>
        <w:rPr>
          <w:rFonts w:eastAsia="Times New Roman"/>
          <w:b/>
          <w:bCs/>
        </w:rPr>
      </w:pPr>
    </w:p>
    <w:p w:rsidR="00EF26B6" w:rsidRPr="002E4179" w:rsidRDefault="00EF26B6" w:rsidP="00EF26B6">
      <w:pPr>
        <w:ind w:left="567" w:hanging="567"/>
        <w:jc w:val="left"/>
        <w:rPr>
          <w:rFonts w:eastAsia="Times New Roman"/>
          <w:b/>
          <w:bCs/>
        </w:rPr>
      </w:pPr>
      <w:r w:rsidRPr="002E4179">
        <w:rPr>
          <w:rFonts w:eastAsia="Times New Roman"/>
          <w:b/>
          <w:bCs/>
        </w:rPr>
        <w:t>Člen 6 – Kadri in delavci</w:t>
      </w:r>
    </w:p>
    <w:p w:rsidR="00EF26B6" w:rsidRPr="002E4179" w:rsidRDefault="00EF26B6" w:rsidP="00EF26B6">
      <w:pPr>
        <w:tabs>
          <w:tab w:val="left" w:pos="567"/>
          <w:tab w:val="left" w:pos="708"/>
        </w:tabs>
        <w:rPr>
          <w:rFonts w:eastAsia="Times New Roman"/>
        </w:rPr>
      </w:pPr>
    </w:p>
    <w:p w:rsidR="00EF26B6" w:rsidRPr="002E4179" w:rsidRDefault="00EF26B6" w:rsidP="00EF26B6">
      <w:pPr>
        <w:tabs>
          <w:tab w:val="left" w:pos="567"/>
          <w:tab w:val="left" w:pos="708"/>
        </w:tabs>
        <w:rPr>
          <w:rFonts w:eastAsia="Times New Roman"/>
          <w:b/>
        </w:rPr>
      </w:pPr>
      <w:r w:rsidRPr="002E4179">
        <w:rPr>
          <w:rFonts w:eastAsia="Times New Roman"/>
          <w:b/>
        </w:rPr>
        <w:t>6.7         Zdravje in varnost</w:t>
      </w:r>
    </w:p>
    <w:p w:rsidR="00EF26B6" w:rsidRPr="002E4179" w:rsidRDefault="00EF26B6" w:rsidP="00EF26B6">
      <w:pPr>
        <w:tabs>
          <w:tab w:val="left" w:pos="567"/>
          <w:tab w:val="left" w:pos="708"/>
        </w:tabs>
        <w:rPr>
          <w:rFonts w:eastAsia="Times New Roman"/>
        </w:rPr>
      </w:pPr>
    </w:p>
    <w:p w:rsidR="00EF26B6" w:rsidRPr="002E4179" w:rsidRDefault="00EF26B6" w:rsidP="00EF26B6">
      <w:pPr>
        <w:tabs>
          <w:tab w:val="left" w:pos="567"/>
          <w:tab w:val="left" w:pos="708"/>
        </w:tabs>
        <w:rPr>
          <w:rFonts w:eastAsia="Times New Roman"/>
        </w:rPr>
      </w:pPr>
      <w:proofErr w:type="spellStart"/>
      <w:r w:rsidRPr="002E4179">
        <w:rPr>
          <w:rFonts w:eastAsia="Times New Roman"/>
        </w:rPr>
        <w:t>Podčlenu</w:t>
      </w:r>
      <w:proofErr w:type="spellEnd"/>
      <w:r w:rsidRPr="002E4179">
        <w:rPr>
          <w:rFonts w:eastAsia="Times New Roman"/>
        </w:rPr>
        <w:t xml:space="preserve"> 6.7 se na koncu doda besedilo, ki glasi:</w:t>
      </w:r>
    </w:p>
    <w:p w:rsidR="00EF26B6" w:rsidRPr="002E4179" w:rsidRDefault="00EF26B6" w:rsidP="00EF26B6">
      <w:pPr>
        <w:tabs>
          <w:tab w:val="left" w:pos="567"/>
          <w:tab w:val="left" w:pos="708"/>
        </w:tabs>
        <w:rPr>
          <w:rFonts w:eastAsia="Times New Roman"/>
        </w:rPr>
      </w:pPr>
      <w:r w:rsidRPr="002E4179">
        <w:rPr>
          <w:rFonts w:eastAsia="Times New Roman"/>
        </w:rPr>
        <w:t>Izvajalec je dolžan upoštevati veljavno zakonodajo, ki zagotavlja varnost in zdravje pri delu.</w:t>
      </w:r>
    </w:p>
    <w:p w:rsidR="00EF26B6" w:rsidRPr="002E4179" w:rsidRDefault="00EF26B6" w:rsidP="00EF26B6">
      <w:pPr>
        <w:tabs>
          <w:tab w:val="left" w:pos="567"/>
          <w:tab w:val="left" w:pos="708"/>
        </w:tabs>
        <w:rPr>
          <w:rFonts w:eastAsia="Times New Roman"/>
        </w:rPr>
      </w:pPr>
    </w:p>
    <w:p w:rsidR="00EF26B6" w:rsidRPr="002E4179" w:rsidRDefault="00EF26B6" w:rsidP="00EF26B6">
      <w:pPr>
        <w:tabs>
          <w:tab w:val="left" w:pos="567"/>
          <w:tab w:val="left" w:pos="708"/>
        </w:tabs>
        <w:rPr>
          <w:rFonts w:eastAsia="Times New Roman"/>
        </w:rPr>
      </w:pPr>
    </w:p>
    <w:p w:rsidR="00EF26B6" w:rsidRPr="002E4179" w:rsidRDefault="00EF26B6" w:rsidP="00EF26B6">
      <w:pPr>
        <w:tabs>
          <w:tab w:val="left" w:pos="567"/>
          <w:tab w:val="left" w:pos="708"/>
        </w:tabs>
        <w:rPr>
          <w:rFonts w:eastAsia="Times New Roman"/>
          <w:b/>
        </w:rPr>
      </w:pPr>
      <w:r w:rsidRPr="002E4179">
        <w:rPr>
          <w:rFonts w:eastAsia="Times New Roman"/>
          <w:b/>
        </w:rPr>
        <w:t>6.8          Nadzor s strani izvajalca</w:t>
      </w:r>
    </w:p>
    <w:p w:rsidR="00EF26B6" w:rsidRPr="002E4179" w:rsidRDefault="00EF26B6" w:rsidP="00EF26B6">
      <w:pPr>
        <w:tabs>
          <w:tab w:val="left" w:pos="567"/>
          <w:tab w:val="left" w:pos="708"/>
        </w:tabs>
        <w:rPr>
          <w:rFonts w:eastAsia="Times New Roman"/>
          <w:b/>
        </w:rPr>
      </w:pPr>
    </w:p>
    <w:p w:rsidR="00EF26B6" w:rsidRPr="002E4179" w:rsidRDefault="00EF26B6" w:rsidP="00EF26B6">
      <w:pPr>
        <w:tabs>
          <w:tab w:val="left" w:pos="567"/>
          <w:tab w:val="left" w:pos="708"/>
        </w:tabs>
        <w:rPr>
          <w:rFonts w:eastAsia="Times New Roman"/>
          <w:bCs/>
        </w:rPr>
      </w:pPr>
      <w:r w:rsidRPr="002E4179">
        <w:rPr>
          <w:rFonts w:eastAsia="Times New Roman"/>
          <w:bCs/>
        </w:rPr>
        <w:t xml:space="preserve">Na koncu </w:t>
      </w:r>
      <w:proofErr w:type="spellStart"/>
      <w:r w:rsidRPr="002E4179">
        <w:rPr>
          <w:rFonts w:eastAsia="Times New Roman"/>
          <w:bCs/>
        </w:rPr>
        <w:t>podčlena</w:t>
      </w:r>
      <w:proofErr w:type="spellEnd"/>
      <w:r w:rsidRPr="002E4179">
        <w:rPr>
          <w:rFonts w:eastAsia="Times New Roman"/>
          <w:bCs/>
        </w:rPr>
        <w:t xml:space="preserve"> se doda:</w:t>
      </w:r>
    </w:p>
    <w:p w:rsidR="00EF26B6" w:rsidRPr="002E4179" w:rsidRDefault="00EF26B6" w:rsidP="00EF26B6">
      <w:pPr>
        <w:tabs>
          <w:tab w:val="left" w:pos="567"/>
          <w:tab w:val="left" w:pos="708"/>
        </w:tabs>
        <w:rPr>
          <w:rFonts w:eastAsia="Times New Roman"/>
          <w:bCs/>
        </w:rPr>
      </w:pPr>
      <w:r w:rsidRPr="002E4179">
        <w:rPr>
          <w:rFonts w:eastAsia="Times New Roman"/>
          <w:bCs/>
        </w:rPr>
        <w:t>Vsa komunikacija med naročnikom, inženirjem in izvajalcem poteka v slovenskem jeziku, lahko tudi z uporabo tolmača ali prevajalca</w:t>
      </w:r>
      <w:r w:rsidRPr="002E4179" w:rsidDel="0008592D">
        <w:rPr>
          <w:rFonts w:eastAsia="Times New Roman"/>
          <w:bCs/>
        </w:rPr>
        <w:t xml:space="preserve"> </w:t>
      </w:r>
      <w:r w:rsidRPr="002E4179">
        <w:rPr>
          <w:rFonts w:eastAsia="Times New Roman"/>
          <w:bCs/>
        </w:rPr>
        <w:t xml:space="preserve">(določeno v </w:t>
      </w:r>
      <w:proofErr w:type="spellStart"/>
      <w:r w:rsidRPr="002E4179">
        <w:rPr>
          <w:rFonts w:eastAsia="Times New Roman"/>
          <w:bCs/>
        </w:rPr>
        <w:t>podčlenu</w:t>
      </w:r>
      <w:proofErr w:type="spellEnd"/>
      <w:r w:rsidRPr="002E4179">
        <w:rPr>
          <w:rFonts w:eastAsia="Times New Roman"/>
          <w:bCs/>
        </w:rPr>
        <w:t xml:space="preserve"> 1.4).</w:t>
      </w:r>
    </w:p>
    <w:p w:rsidR="00EF26B6" w:rsidRPr="002E4179" w:rsidRDefault="00EF26B6" w:rsidP="00EF26B6">
      <w:pPr>
        <w:keepNext/>
        <w:tabs>
          <w:tab w:val="left" w:pos="567"/>
          <w:tab w:val="left" w:pos="708"/>
        </w:tabs>
        <w:rPr>
          <w:rFonts w:eastAsia="Times New Roman"/>
        </w:rPr>
      </w:pPr>
    </w:p>
    <w:p w:rsidR="00EF26B6" w:rsidRPr="002E4179" w:rsidRDefault="00EF26B6" w:rsidP="00EF26B6">
      <w:pPr>
        <w:keepNext/>
        <w:tabs>
          <w:tab w:val="left" w:pos="567"/>
          <w:tab w:val="left" w:pos="708"/>
        </w:tabs>
        <w:rPr>
          <w:rFonts w:eastAsia="Times New Roman"/>
          <w:b/>
        </w:rPr>
      </w:pPr>
      <w:r w:rsidRPr="002E4179">
        <w:rPr>
          <w:rFonts w:eastAsia="Times New Roman"/>
          <w:b/>
        </w:rPr>
        <w:t>Člen 7 – Obratna oprema, materiali in izdelava</w:t>
      </w:r>
    </w:p>
    <w:p w:rsidR="00EF26B6" w:rsidRPr="002E4179" w:rsidRDefault="00EF26B6" w:rsidP="00EF26B6">
      <w:pPr>
        <w:keepNext/>
        <w:tabs>
          <w:tab w:val="left" w:pos="567"/>
          <w:tab w:val="left" w:pos="708"/>
        </w:tabs>
        <w:ind w:left="567"/>
        <w:rPr>
          <w:rFonts w:eastAsia="Times New Roman"/>
          <w:bCs/>
        </w:rPr>
      </w:pPr>
    </w:p>
    <w:p w:rsidR="00EF26B6" w:rsidRPr="002E4179" w:rsidRDefault="00EF26B6" w:rsidP="00EF26B6">
      <w:pPr>
        <w:keepNext/>
        <w:rPr>
          <w:rFonts w:eastAsia="Times New Roman"/>
          <w:b/>
          <w:bCs/>
        </w:rPr>
      </w:pPr>
      <w:r w:rsidRPr="002E4179">
        <w:rPr>
          <w:rFonts w:eastAsia="Times New Roman"/>
          <w:b/>
          <w:bCs/>
        </w:rPr>
        <w:t>7.3         Pregled</w:t>
      </w:r>
    </w:p>
    <w:p w:rsidR="00EF26B6" w:rsidRPr="002E4179" w:rsidRDefault="00EF26B6" w:rsidP="00EF26B6">
      <w:pPr>
        <w:keepNext/>
        <w:rPr>
          <w:rFonts w:eastAsia="Times New Roman"/>
          <w:bCs/>
        </w:rPr>
      </w:pPr>
    </w:p>
    <w:p w:rsidR="00EF26B6" w:rsidRPr="002E4179" w:rsidRDefault="00EF26B6" w:rsidP="00EF26B6">
      <w:pPr>
        <w:keepNext/>
        <w:rPr>
          <w:rFonts w:eastAsia="Times New Roman"/>
          <w:bCs/>
        </w:rPr>
      </w:pPr>
      <w:r w:rsidRPr="002E4179">
        <w:rPr>
          <w:rFonts w:eastAsia="Times New Roman"/>
          <w:bCs/>
        </w:rPr>
        <w:t>Za drugim odstavkom se doda naslednje besedilo:</w:t>
      </w:r>
    </w:p>
    <w:p w:rsidR="00EF26B6" w:rsidRPr="002E4179" w:rsidRDefault="00EF26B6" w:rsidP="00EF26B6">
      <w:pPr>
        <w:rPr>
          <w:rFonts w:eastAsia="Times New Roman"/>
          <w:bCs/>
        </w:rPr>
      </w:pPr>
      <w:r w:rsidRPr="002E4179">
        <w:rPr>
          <w:rFonts w:eastAsia="Times New Roman"/>
          <w:bCs/>
        </w:rPr>
        <w:t>»Kontrolo in prevzem materialov ali opreme bo pri izvajalcu oz. proizvajalcu opravljal inženir in/ali pooblaščena in neodvisna, za ta dela usposobljena ustanova v prisotnosti predstavnika izvajalca. Kontrola in prevzem materiala ali opreme se lahko vrši v proizvodnih obratih izvajalca ali proizvajalca ali njegovih podizvajalcih. Izvajalec mora zagotoviti ustrezne laboratorije, v katerih se bodo vršila preizkušanja.«</w:t>
      </w:r>
    </w:p>
    <w:p w:rsidR="00EF26B6" w:rsidRPr="002E4179" w:rsidRDefault="00EF26B6" w:rsidP="00EF26B6">
      <w:pPr>
        <w:keepNext/>
        <w:rPr>
          <w:rFonts w:eastAsia="Times New Roman"/>
          <w:bCs/>
        </w:rPr>
      </w:pPr>
    </w:p>
    <w:p w:rsidR="00EF26B6" w:rsidRPr="002E4179" w:rsidRDefault="00EF26B6" w:rsidP="00EF26B6">
      <w:pPr>
        <w:rPr>
          <w:rFonts w:eastAsia="Times New Roman"/>
          <w:b/>
          <w:bCs/>
        </w:rPr>
      </w:pPr>
      <w:r w:rsidRPr="002E4179">
        <w:rPr>
          <w:rFonts w:eastAsia="Times New Roman"/>
          <w:b/>
          <w:bCs/>
        </w:rPr>
        <w:t>7.4          Preskušanje</w:t>
      </w:r>
    </w:p>
    <w:p w:rsidR="00EF26B6" w:rsidRPr="002E4179" w:rsidRDefault="00EF26B6" w:rsidP="00EF26B6">
      <w:pPr>
        <w:rPr>
          <w:rFonts w:eastAsia="Times New Roman"/>
          <w:bCs/>
        </w:rPr>
      </w:pPr>
    </w:p>
    <w:p w:rsidR="00EF26B6" w:rsidRPr="002E4179" w:rsidRDefault="00EF26B6" w:rsidP="00EF26B6">
      <w:pPr>
        <w:rPr>
          <w:rFonts w:eastAsia="Times New Roman"/>
          <w:bCs/>
        </w:rPr>
      </w:pPr>
      <w:r w:rsidRPr="002E4179">
        <w:rPr>
          <w:rFonts w:eastAsia="Times New Roman"/>
          <w:bCs/>
        </w:rPr>
        <w:t xml:space="preserve">Zadnji stavek </w:t>
      </w:r>
      <w:proofErr w:type="spellStart"/>
      <w:r w:rsidRPr="002E4179">
        <w:rPr>
          <w:rFonts w:eastAsia="Times New Roman"/>
          <w:bCs/>
        </w:rPr>
        <w:t>podčlena</w:t>
      </w:r>
      <w:proofErr w:type="spellEnd"/>
      <w:r w:rsidRPr="002E4179">
        <w:rPr>
          <w:rFonts w:eastAsia="Times New Roman"/>
          <w:bCs/>
        </w:rPr>
        <w:t xml:space="preserve"> 7.4 se spremeni tako, da se glasi:</w:t>
      </w:r>
    </w:p>
    <w:p w:rsidR="00EF26B6" w:rsidRPr="002E4179" w:rsidRDefault="00EF26B6" w:rsidP="00EF26B6">
      <w:pPr>
        <w:rPr>
          <w:rFonts w:eastAsia="Times New Roman"/>
          <w:bCs/>
        </w:rPr>
      </w:pPr>
    </w:p>
    <w:p w:rsidR="00EF26B6" w:rsidRPr="002E4179" w:rsidRDefault="00EF26B6" w:rsidP="00EF26B6">
      <w:pPr>
        <w:rPr>
          <w:rFonts w:eastAsia="Times New Roman"/>
          <w:bCs/>
        </w:rPr>
      </w:pPr>
      <w:r w:rsidRPr="002E4179">
        <w:rPr>
          <w:rFonts w:eastAsia="Times New Roman"/>
          <w:bCs/>
        </w:rPr>
        <w:t>V primeru, da predstavnik Inženirja ni bil prisoten pri preskušanju, lahko sprejme rezultate in zapisnike preskusa kot sprejemljive ali pa, v primeru dvoma, zahteva ponovitev preskusov.</w:t>
      </w:r>
    </w:p>
    <w:p w:rsidR="00EF26B6" w:rsidRPr="002E4179" w:rsidRDefault="00EF26B6" w:rsidP="00EF26B6">
      <w:pPr>
        <w:rPr>
          <w:rFonts w:eastAsia="Times New Roman"/>
          <w:bCs/>
        </w:rPr>
      </w:pPr>
    </w:p>
    <w:p w:rsidR="00EF26B6" w:rsidRPr="002E4179" w:rsidRDefault="00EF26B6" w:rsidP="00EF26B6">
      <w:pPr>
        <w:rPr>
          <w:rFonts w:eastAsia="Times New Roman"/>
          <w:bCs/>
        </w:rPr>
      </w:pPr>
    </w:p>
    <w:p w:rsidR="00EF26B6" w:rsidRPr="002E4179" w:rsidRDefault="00EF26B6" w:rsidP="00EF26B6">
      <w:pPr>
        <w:rPr>
          <w:rFonts w:eastAsia="Times New Roman"/>
          <w:b/>
          <w:bCs/>
        </w:rPr>
      </w:pPr>
      <w:r w:rsidRPr="002E4179">
        <w:rPr>
          <w:rFonts w:eastAsia="Times New Roman"/>
          <w:b/>
          <w:bCs/>
        </w:rPr>
        <w:t>7.8         Pristojbine</w:t>
      </w:r>
    </w:p>
    <w:p w:rsidR="00EF26B6" w:rsidRPr="002E4179" w:rsidRDefault="00EF26B6" w:rsidP="00EF26B6">
      <w:pPr>
        <w:rPr>
          <w:rFonts w:eastAsia="Times New Roman"/>
          <w:bCs/>
        </w:rPr>
      </w:pPr>
    </w:p>
    <w:p w:rsidR="00EF26B6" w:rsidRPr="002E4179" w:rsidRDefault="00EF26B6" w:rsidP="00EF26B6">
      <w:pPr>
        <w:rPr>
          <w:rFonts w:eastAsia="Times New Roman"/>
          <w:bCs/>
        </w:rPr>
      </w:pPr>
      <w:proofErr w:type="spellStart"/>
      <w:r w:rsidRPr="002E4179">
        <w:rPr>
          <w:rFonts w:eastAsia="Times New Roman"/>
          <w:bCs/>
        </w:rPr>
        <w:t>Podčlenu</w:t>
      </w:r>
      <w:proofErr w:type="spellEnd"/>
      <w:r w:rsidRPr="002E4179">
        <w:rPr>
          <w:rFonts w:eastAsia="Times New Roman"/>
          <w:bCs/>
        </w:rPr>
        <w:t xml:space="preserve"> 7.8 se doda nova točka (c), ki se glasi:</w:t>
      </w:r>
    </w:p>
    <w:p w:rsidR="00EF26B6" w:rsidRPr="002E4179" w:rsidRDefault="00EF26B6" w:rsidP="00EF26B6">
      <w:pPr>
        <w:rPr>
          <w:rFonts w:eastAsia="Times New Roman"/>
          <w:bCs/>
        </w:rPr>
      </w:pPr>
    </w:p>
    <w:p w:rsidR="00EF26B6" w:rsidRPr="002E4179" w:rsidRDefault="00EF26B6" w:rsidP="00EF26B6">
      <w:pPr>
        <w:ind w:left="851" w:hanging="851"/>
        <w:rPr>
          <w:rFonts w:eastAsia="Times New Roman"/>
          <w:bCs/>
        </w:rPr>
      </w:pPr>
      <w:r w:rsidRPr="002E4179">
        <w:rPr>
          <w:rFonts w:eastAsia="Times New Roman"/>
          <w:bCs/>
        </w:rPr>
        <w:t>(c)</w:t>
      </w:r>
      <w:r w:rsidRPr="002E4179">
        <w:rPr>
          <w:rFonts w:eastAsia="Times New Roman"/>
          <w:bCs/>
        </w:rPr>
        <w:tab/>
        <w:t>začasno in trajno odlaganje vseh vrst odpadkov ali drugih viškov materiala, vključno z nevarnimi odpadki.</w:t>
      </w:r>
    </w:p>
    <w:p w:rsidR="00EF26B6" w:rsidRPr="002E4179" w:rsidRDefault="00EF26B6" w:rsidP="00EF26B6">
      <w:pPr>
        <w:rPr>
          <w:rFonts w:eastAsia="Times New Roman"/>
          <w:bCs/>
        </w:rPr>
      </w:pPr>
    </w:p>
    <w:p w:rsidR="00EF26B6" w:rsidRPr="002E4179" w:rsidRDefault="00EF26B6" w:rsidP="00EF26B6">
      <w:pPr>
        <w:rPr>
          <w:rFonts w:eastAsia="Times New Roman"/>
          <w:bCs/>
        </w:rPr>
      </w:pPr>
    </w:p>
    <w:p w:rsidR="00EF26B6" w:rsidRPr="002E4179" w:rsidRDefault="00EF26B6" w:rsidP="00EF26B6">
      <w:pPr>
        <w:tabs>
          <w:tab w:val="left" w:pos="567"/>
          <w:tab w:val="left" w:pos="708"/>
        </w:tabs>
        <w:rPr>
          <w:rFonts w:eastAsia="Times New Roman"/>
          <w:b/>
        </w:rPr>
      </w:pPr>
      <w:r w:rsidRPr="002E4179">
        <w:rPr>
          <w:rFonts w:eastAsia="Times New Roman"/>
          <w:b/>
        </w:rPr>
        <w:t>Člen 8 – Začetek, zamude in ustavitev</w:t>
      </w:r>
    </w:p>
    <w:p w:rsidR="00EF26B6" w:rsidRPr="002E4179" w:rsidRDefault="00EF26B6" w:rsidP="00EF26B6">
      <w:pPr>
        <w:tabs>
          <w:tab w:val="left" w:pos="567"/>
          <w:tab w:val="left" w:pos="708"/>
        </w:tabs>
        <w:rPr>
          <w:rFonts w:eastAsia="Times New Roman"/>
          <w:b/>
        </w:rPr>
      </w:pPr>
    </w:p>
    <w:p w:rsidR="00EF26B6" w:rsidRPr="002E4179" w:rsidRDefault="00EF26B6" w:rsidP="00EF26B6">
      <w:pPr>
        <w:tabs>
          <w:tab w:val="left" w:pos="567"/>
          <w:tab w:val="left" w:pos="708"/>
        </w:tabs>
        <w:rPr>
          <w:rFonts w:eastAsia="Times New Roman"/>
          <w:b/>
        </w:rPr>
      </w:pPr>
      <w:r w:rsidRPr="002E4179">
        <w:rPr>
          <w:rFonts w:eastAsia="Times New Roman"/>
          <w:b/>
        </w:rPr>
        <w:t>8.1         Začetek del</w:t>
      </w:r>
    </w:p>
    <w:p w:rsidR="00EF26B6" w:rsidRPr="002E4179" w:rsidRDefault="00EF26B6" w:rsidP="00EF26B6">
      <w:pPr>
        <w:tabs>
          <w:tab w:val="left" w:pos="567"/>
          <w:tab w:val="left" w:pos="708"/>
        </w:tabs>
        <w:rPr>
          <w:rFonts w:eastAsia="Times New Roman"/>
        </w:rPr>
      </w:pPr>
    </w:p>
    <w:p w:rsidR="00EF26B6" w:rsidRPr="002E4179" w:rsidRDefault="00EF26B6" w:rsidP="00EF26B6">
      <w:pPr>
        <w:spacing w:after="120"/>
        <w:rPr>
          <w:rFonts w:eastAsia="Times New Roman"/>
          <w:bCs/>
        </w:rPr>
      </w:pPr>
      <w:r w:rsidRPr="002E4179">
        <w:rPr>
          <w:rFonts w:eastAsia="Times New Roman"/>
          <w:bCs/>
        </w:rPr>
        <w:t xml:space="preserve">Prvi odstavek </w:t>
      </w:r>
      <w:proofErr w:type="spellStart"/>
      <w:r w:rsidRPr="002E4179">
        <w:rPr>
          <w:rFonts w:eastAsia="Times New Roman"/>
          <w:bCs/>
        </w:rPr>
        <w:t>podčlena</w:t>
      </w:r>
      <w:proofErr w:type="spellEnd"/>
      <w:r w:rsidRPr="002E4179">
        <w:rPr>
          <w:rFonts w:eastAsia="Times New Roman"/>
          <w:bCs/>
        </w:rPr>
        <w:t xml:space="preserve"> se črta in nadomesti z:</w:t>
      </w:r>
    </w:p>
    <w:p w:rsidR="00EF26B6" w:rsidRPr="002E4179" w:rsidRDefault="00EF26B6" w:rsidP="00EF26B6">
      <w:pPr>
        <w:rPr>
          <w:rFonts w:eastAsia="Times New Roman"/>
        </w:rPr>
      </w:pPr>
      <w:r w:rsidRPr="002E4179">
        <w:rPr>
          <w:rFonts w:eastAsia="Times New Roman"/>
          <w:bCs/>
        </w:rPr>
        <w:t xml:space="preserve">Izvajalec prične s PZI </w:t>
      </w:r>
      <w:r w:rsidRPr="002E4179">
        <w:rPr>
          <w:rFonts w:eastAsia="Times New Roman"/>
        </w:rPr>
        <w:t xml:space="preserve">takoj po sklenitvi pogodbe. Predpogoj za uvedbo v delo za to fazo (izgradnja </w:t>
      </w:r>
      <w:proofErr w:type="spellStart"/>
      <w:r w:rsidRPr="002E4179">
        <w:rPr>
          <w:rFonts w:eastAsia="Times New Roman"/>
        </w:rPr>
        <w:t>izvennivojskega</w:t>
      </w:r>
      <w:proofErr w:type="spellEnd"/>
      <w:r w:rsidRPr="002E4179">
        <w:rPr>
          <w:rFonts w:eastAsia="Times New Roman"/>
        </w:rPr>
        <w:t xml:space="preserve"> križanja) je uspešno opravljena revizija PZI dokumentacije. Izvajalec prične z izvedbo gradbeno obrtniških del na odsekih železniške proge takoj po uvedbi v delo, ki bo odvisna od izvajanja del na ostalih odsekih (izvedba del na postajah Celje, Laško). </w:t>
      </w:r>
    </w:p>
    <w:p w:rsidR="00EF26B6" w:rsidRPr="002E4179" w:rsidRDefault="00EF26B6" w:rsidP="00EF26B6">
      <w:pPr>
        <w:rPr>
          <w:rFonts w:eastAsia="Times New Roman"/>
        </w:rPr>
      </w:pPr>
      <w:r w:rsidRPr="002E4179">
        <w:rPr>
          <w:rFonts w:eastAsia="Times New Roman"/>
        </w:rPr>
        <w:t xml:space="preserve">Naročnik si pridržuje pravico, da je možen zamik uvedbe v delo za nadgradnjo odseka Rimske Toplice – Laško in Laško - Celje od terminskega plana tudi do 6 mesecev. Izvajalec iz tega naslova ni upravičen do povračila nobenih stroškov. </w:t>
      </w:r>
    </w:p>
    <w:p w:rsidR="00EF26B6" w:rsidRPr="002E4179" w:rsidRDefault="00EF26B6" w:rsidP="00EF26B6">
      <w:pPr>
        <w:rPr>
          <w:rFonts w:eastAsia="Times New Roman"/>
          <w:bCs/>
        </w:rPr>
      </w:pPr>
    </w:p>
    <w:p w:rsidR="00EF26B6" w:rsidRPr="002E4179" w:rsidRDefault="00EF26B6" w:rsidP="00EF26B6">
      <w:pPr>
        <w:keepNext/>
        <w:spacing w:after="120"/>
        <w:rPr>
          <w:rFonts w:eastAsia="Times New Roman"/>
          <w:b/>
        </w:rPr>
      </w:pPr>
      <w:r w:rsidRPr="002E4179">
        <w:rPr>
          <w:rFonts w:eastAsia="Times New Roman"/>
          <w:b/>
        </w:rPr>
        <w:t>8.3          Program</w:t>
      </w:r>
    </w:p>
    <w:p w:rsidR="00EF26B6" w:rsidRPr="002E4179" w:rsidRDefault="00EF26B6" w:rsidP="00EF26B6">
      <w:pPr>
        <w:keepNext/>
        <w:spacing w:after="120"/>
        <w:rPr>
          <w:rFonts w:eastAsia="Times New Roman"/>
          <w:bCs/>
        </w:rPr>
      </w:pPr>
      <w:r w:rsidRPr="002E4179">
        <w:rPr>
          <w:rFonts w:eastAsia="Times New Roman"/>
          <w:bCs/>
        </w:rPr>
        <w:t xml:space="preserve">Na koncu točke (d) (ii) </w:t>
      </w:r>
      <w:proofErr w:type="spellStart"/>
      <w:r w:rsidRPr="002E4179">
        <w:rPr>
          <w:rFonts w:eastAsia="Times New Roman"/>
          <w:bCs/>
        </w:rPr>
        <w:t>podčlena</w:t>
      </w:r>
      <w:proofErr w:type="spellEnd"/>
      <w:r w:rsidRPr="002E4179">
        <w:rPr>
          <w:rFonts w:eastAsia="Times New Roman"/>
          <w:bCs/>
        </w:rPr>
        <w:t xml:space="preserve"> se doda:</w:t>
      </w:r>
    </w:p>
    <w:p w:rsidR="00EF26B6" w:rsidRPr="002E4179" w:rsidRDefault="00EF26B6" w:rsidP="00EF26B6">
      <w:pPr>
        <w:tabs>
          <w:tab w:val="right" w:leader="dot" w:pos="9354"/>
        </w:tabs>
        <w:ind w:right="-2"/>
        <w:rPr>
          <w:rFonts w:eastAsia="Times New Roman"/>
          <w:bCs/>
          <w:lang w:eastAsia="sl-SI"/>
        </w:rPr>
      </w:pPr>
      <w:r w:rsidRPr="002E4179">
        <w:rPr>
          <w:rFonts w:eastAsia="Times New Roman"/>
          <w:bCs/>
          <w:lang w:eastAsia="sl-SI"/>
        </w:rPr>
        <w:t xml:space="preserve">Izvajalec del mora v roku 21 dni po sklenitvi pogodbe predati generali terminski plan iz katerega bo možno razbrati časovno določene posamezne faze del (IZN, PZI, PID, NOV druga navodila, vso potrebno dokumentacijo za pridobitev vseh potrebnih dovoljenj za uporabo objektov, materialov, izvedba gradbenih del in pridobivanje dovoljenj). Istočasno z generalnim terminskim programom bo izvajalec predal inženirju plan opreme in mehanizacije, gradbenega materiala in delovne sile, ki se nanaša na terminski program. Pri izdelavi generalnega terminskega plana bo izvajalec moral upoštevati </w:t>
      </w:r>
      <w:r w:rsidRPr="002E4179">
        <w:rPr>
          <w:rFonts w:eastAsia="Times New Roman"/>
          <w:bCs/>
          <w:lang w:eastAsia="sl-SI"/>
        </w:rPr>
        <w:lastRenderedPageBreak/>
        <w:t xml:space="preserve">takšno zaporedje izvajanja del, kot je predvideno v terminskem planu, ki je sestavni del razpisne dokumentacije. </w:t>
      </w:r>
    </w:p>
    <w:p w:rsidR="00EF26B6" w:rsidRPr="002E4179" w:rsidRDefault="00EF26B6" w:rsidP="00EF26B6">
      <w:pPr>
        <w:rPr>
          <w:rFonts w:eastAsia="Times New Roman"/>
        </w:rPr>
      </w:pPr>
      <w:r w:rsidRPr="002E4179">
        <w:rPr>
          <w:rFonts w:eastAsia="Times New Roman"/>
        </w:rPr>
        <w:t xml:space="preserve">Pri izdelavi generalnega terminskega plana bo potrebno ob zahtevah iz </w:t>
      </w:r>
      <w:proofErr w:type="spellStart"/>
      <w:r w:rsidRPr="002E4179">
        <w:rPr>
          <w:rFonts w:eastAsia="Times New Roman"/>
        </w:rPr>
        <w:t>IzN</w:t>
      </w:r>
      <w:proofErr w:type="spellEnd"/>
      <w:r w:rsidRPr="002E4179">
        <w:rPr>
          <w:rFonts w:eastAsia="Times New Roman"/>
        </w:rPr>
        <w:t xml:space="preserve"> in PGD upoštevati tudi  naslednje:</w:t>
      </w:r>
    </w:p>
    <w:p w:rsidR="00EF26B6" w:rsidRPr="002E4179" w:rsidRDefault="00EF26B6" w:rsidP="00EF26B6">
      <w:pPr>
        <w:numPr>
          <w:ilvl w:val="0"/>
          <w:numId w:val="1"/>
        </w:numPr>
        <w:rPr>
          <w:rFonts w:eastAsia="Times New Roman"/>
        </w:rPr>
      </w:pPr>
      <w:r w:rsidRPr="002E4179">
        <w:rPr>
          <w:rFonts w:eastAsia="Times New Roman"/>
        </w:rPr>
        <w:t xml:space="preserve">Dela vezana na popolno zaporo posameznega tira na </w:t>
      </w:r>
      <w:proofErr w:type="spellStart"/>
      <w:r w:rsidRPr="002E4179">
        <w:rPr>
          <w:rFonts w:eastAsia="Times New Roman"/>
        </w:rPr>
        <w:t>medpostajnem</w:t>
      </w:r>
      <w:proofErr w:type="spellEnd"/>
      <w:r w:rsidRPr="002E4179">
        <w:rPr>
          <w:rFonts w:eastAsia="Times New Roman"/>
        </w:rPr>
        <w:t xml:space="preserve"> odseku bo potrebno pričeti na </w:t>
      </w:r>
      <w:proofErr w:type="spellStart"/>
      <w:r w:rsidRPr="002E4179">
        <w:rPr>
          <w:rFonts w:eastAsia="Times New Roman"/>
        </w:rPr>
        <w:t>medpostajnem</w:t>
      </w:r>
      <w:proofErr w:type="spellEnd"/>
      <w:r w:rsidRPr="002E4179">
        <w:rPr>
          <w:rFonts w:eastAsia="Times New Roman"/>
        </w:rPr>
        <w:t xml:space="preserve"> odseku Laško – Celje. Po zaključku del na obeh tirih </w:t>
      </w:r>
      <w:proofErr w:type="spellStart"/>
      <w:r w:rsidRPr="002E4179">
        <w:rPr>
          <w:rFonts w:eastAsia="Times New Roman"/>
        </w:rPr>
        <w:t>medpostajnega</w:t>
      </w:r>
      <w:proofErr w:type="spellEnd"/>
      <w:r w:rsidRPr="002E4179">
        <w:rPr>
          <w:rFonts w:eastAsia="Times New Roman"/>
        </w:rPr>
        <w:t xml:space="preserve"> odseka Laško – Celje, ki so zahtevala popolno zaporo posameznega tira, bo možno pričeti z izvajanjem del vezanih na popolno zaporo posameznega tira na odseku Rimske Toplice – Laško.</w:t>
      </w:r>
    </w:p>
    <w:p w:rsidR="00EF26B6" w:rsidRPr="002E4179" w:rsidRDefault="00EF26B6" w:rsidP="00EF26B6">
      <w:pPr>
        <w:numPr>
          <w:ilvl w:val="0"/>
          <w:numId w:val="1"/>
        </w:numPr>
        <w:rPr>
          <w:rFonts w:eastAsia="Times New Roman"/>
        </w:rPr>
      </w:pPr>
      <w:r w:rsidRPr="002E4179">
        <w:rPr>
          <w:rFonts w:eastAsia="Times New Roman"/>
        </w:rPr>
        <w:t>Za odsek Laško – Celje bo potrebno vsa dela na obeh tirih  vezana na popolno zaporo posameznega tira izvesti v 8 mesecih (4 meseci popolne zapore posameznega tira).</w:t>
      </w:r>
    </w:p>
    <w:p w:rsidR="00EF26B6" w:rsidRPr="002E4179" w:rsidRDefault="00EF26B6" w:rsidP="00EF26B6">
      <w:pPr>
        <w:numPr>
          <w:ilvl w:val="0"/>
          <w:numId w:val="1"/>
        </w:numPr>
        <w:rPr>
          <w:rFonts w:eastAsia="Times New Roman"/>
        </w:rPr>
      </w:pPr>
      <w:r w:rsidRPr="002E4179">
        <w:rPr>
          <w:rFonts w:eastAsia="Times New Roman"/>
        </w:rPr>
        <w:t>Za odsek Rimske Toplice Laško vključno z izgradnjo podvoza bo potrebno vsa dela na obeh tirih  vezana na popolno zaporo posameznega tira izvesti v 6 mesecih (3 meseci popolne zapore posameznega tira).</w:t>
      </w:r>
    </w:p>
    <w:p w:rsidR="00EF26B6" w:rsidRPr="002E4179" w:rsidRDefault="00EF26B6" w:rsidP="00EF26B6">
      <w:pPr>
        <w:numPr>
          <w:ilvl w:val="0"/>
          <w:numId w:val="1"/>
        </w:numPr>
        <w:rPr>
          <w:rFonts w:eastAsia="Times New Roman"/>
        </w:rPr>
      </w:pPr>
      <w:r w:rsidRPr="002E4179">
        <w:rPr>
          <w:rFonts w:eastAsia="Times New Roman"/>
        </w:rPr>
        <w:t>Po uvedbi izbranega ponudnika v delo za nadgradnjo odseka Rimske Toplice  - Laško in Laško - Celje, bo moral ta 4 – 5  mesecev po uvedbi v delo začeti z izvajanjem del, ki so vezana na popolno zaporo železniškega prometa na posameznem tiru odseka Laško - Celje</w:t>
      </w:r>
    </w:p>
    <w:p w:rsidR="00EF26B6" w:rsidRPr="002E4179" w:rsidRDefault="00EF26B6" w:rsidP="00EF26B6">
      <w:pPr>
        <w:rPr>
          <w:rFonts w:eastAsia="Times New Roman"/>
        </w:rPr>
      </w:pPr>
    </w:p>
    <w:p w:rsidR="00EF26B6" w:rsidRPr="002E4179" w:rsidRDefault="00EF26B6" w:rsidP="00EF26B6">
      <w:pPr>
        <w:tabs>
          <w:tab w:val="right" w:leader="dot" w:pos="9354"/>
        </w:tabs>
        <w:ind w:right="-2"/>
        <w:rPr>
          <w:rFonts w:eastAsia="Times New Roman"/>
          <w:bCs/>
          <w:lang w:eastAsia="sl-SI"/>
        </w:rPr>
      </w:pPr>
    </w:p>
    <w:p w:rsidR="00EF26B6" w:rsidRPr="002E4179" w:rsidRDefault="00EF26B6" w:rsidP="00EF26B6">
      <w:pPr>
        <w:tabs>
          <w:tab w:val="right" w:leader="dot" w:pos="9354"/>
        </w:tabs>
        <w:ind w:right="-2"/>
        <w:rPr>
          <w:rFonts w:eastAsia="Times New Roman"/>
          <w:bCs/>
          <w:lang w:eastAsia="sl-SI"/>
        </w:rPr>
      </w:pPr>
    </w:p>
    <w:p w:rsidR="00EF26B6" w:rsidRPr="002E4179" w:rsidRDefault="00EF26B6" w:rsidP="00EF26B6">
      <w:pPr>
        <w:tabs>
          <w:tab w:val="right" w:leader="dot" w:pos="9354"/>
        </w:tabs>
        <w:ind w:right="-2"/>
        <w:rPr>
          <w:rFonts w:eastAsia="Times New Roman"/>
          <w:bCs/>
          <w:lang w:eastAsia="sl-SI"/>
        </w:rPr>
      </w:pPr>
      <w:r w:rsidRPr="002E4179">
        <w:rPr>
          <w:rFonts w:eastAsia="Times New Roman"/>
          <w:bCs/>
          <w:lang w:eastAsia="sl-SI"/>
        </w:rPr>
        <w:t xml:space="preserve">Po posamezni uvedbi v delo mora izvajalec v roku 21 dni od uvedbe v delo za predmetna dela izdelati detajlni terminski program, ki mora zajemati usklajen mrežni plan napredovanja del, iz katerega bo možno razbrati časovno določene posamezne faze del. Istočasno z detajlnim terminskim programom bo izvajalec predal inženirju plan opreme in mehanizacije, gradbenega materiala in delovne sile, ki se nanaša na terminski program. </w:t>
      </w:r>
    </w:p>
    <w:p w:rsidR="00EF26B6" w:rsidRPr="002E4179" w:rsidRDefault="00EF26B6" w:rsidP="00EF26B6">
      <w:pPr>
        <w:tabs>
          <w:tab w:val="right" w:leader="dot" w:pos="9354"/>
        </w:tabs>
        <w:ind w:right="-2"/>
        <w:rPr>
          <w:rFonts w:eastAsia="Times New Roman"/>
          <w:bCs/>
          <w:lang w:eastAsia="sl-SI"/>
        </w:rPr>
      </w:pPr>
      <w:r w:rsidRPr="002E4179">
        <w:rPr>
          <w:rFonts w:eastAsia="Times New Roman"/>
          <w:bCs/>
          <w:lang w:eastAsia="sl-SI"/>
        </w:rPr>
        <w:t>Izvajalec del je seznanjen, da bodo na gradbišču istočasno izvajali gradbena dela tudi izbrani izvajalci gradbenih del po drugih pogodbah. Izvajalec bo moral zato predati naročniku v potrditev usklajen mrežni plan napredovanja del, ki bo usklajen z ostalimi izvajalci gradbenih del, ki bodo izbrani v ločenih postopkih oddaje del. Če izvajalci ne bodo pravočasno medsebojno uskladili plana napredovanja del, bo uskladitev izvedel inženir na stroške izvajalca. Izvajalci v tem primeru niso upravičeni do sprememb pogodbenih rokov in pogodbene cene.</w:t>
      </w:r>
    </w:p>
    <w:p w:rsidR="00EF26B6" w:rsidRPr="002E4179" w:rsidRDefault="00EF26B6" w:rsidP="00EF26B6">
      <w:pPr>
        <w:rPr>
          <w:rFonts w:eastAsia="Times New Roman"/>
          <w:bCs/>
        </w:rPr>
      </w:pPr>
    </w:p>
    <w:p w:rsidR="00EF26B6" w:rsidRPr="002E4179" w:rsidRDefault="00EF26B6" w:rsidP="00EF26B6">
      <w:pPr>
        <w:tabs>
          <w:tab w:val="num" w:pos="426"/>
          <w:tab w:val="left" w:pos="567"/>
        </w:tabs>
        <w:spacing w:after="120"/>
        <w:ind w:firstLine="16"/>
        <w:rPr>
          <w:rFonts w:eastAsia="Times New Roman"/>
          <w:bCs/>
        </w:rPr>
      </w:pPr>
      <w:r w:rsidRPr="002E4179">
        <w:rPr>
          <w:rFonts w:eastAsia="Times New Roman"/>
          <w:bCs/>
        </w:rPr>
        <w:t>Sestavni del generalnega in detajlnega terminskega programa je finančni plan iz katerega bo glede na časovno določeno izvedbo del možno ugotoviti mesečno realizacijo del.</w:t>
      </w:r>
    </w:p>
    <w:p w:rsidR="00EF26B6" w:rsidRPr="002E4179" w:rsidRDefault="00EF26B6" w:rsidP="00EF26B6">
      <w:pPr>
        <w:rPr>
          <w:rFonts w:eastAsia="Times New Roman"/>
          <w:bCs/>
        </w:rPr>
      </w:pPr>
      <w:r w:rsidRPr="002E4179">
        <w:rPr>
          <w:rFonts w:eastAsia="Times New Roman"/>
          <w:bCs/>
        </w:rPr>
        <w:t>Program mora biti izdelan v programu MS Project.</w:t>
      </w:r>
    </w:p>
    <w:p w:rsidR="00EF26B6" w:rsidRPr="002E4179" w:rsidRDefault="00EF26B6" w:rsidP="00EF26B6">
      <w:pPr>
        <w:rPr>
          <w:rFonts w:eastAsia="Times New Roman"/>
          <w:bCs/>
        </w:rPr>
      </w:pPr>
    </w:p>
    <w:p w:rsidR="00EF26B6" w:rsidRPr="002E4179" w:rsidRDefault="00EF26B6" w:rsidP="00EF26B6">
      <w:pPr>
        <w:spacing w:after="120" w:line="260" w:lineRule="exact"/>
        <w:ind w:right="62"/>
        <w:rPr>
          <w:rFonts w:eastAsia="Times New Roman"/>
          <w:bCs/>
          <w:lang w:eastAsia="sl-SI"/>
        </w:rPr>
      </w:pPr>
      <w:r w:rsidRPr="002E4179">
        <w:rPr>
          <w:rFonts w:eastAsia="Times New Roman"/>
          <w:bCs/>
          <w:lang w:eastAsia="sl-SI"/>
        </w:rPr>
        <w:t>V roku 21 dni po podpisu pogodbe je Izvajalec dolžan Inženirju predložiti v potrditev Vodilno mapo tehnoloških elaboratov izvedbe vseh pogodbenih del.</w:t>
      </w:r>
    </w:p>
    <w:p w:rsidR="00EF26B6" w:rsidRPr="002E4179" w:rsidRDefault="00EF26B6" w:rsidP="00EF26B6">
      <w:pPr>
        <w:pStyle w:val="ListParagraph"/>
        <w:spacing w:after="120" w:line="260" w:lineRule="exact"/>
        <w:ind w:right="62"/>
        <w:rPr>
          <w:rFonts w:eastAsia="Times New Roman"/>
          <w:bCs/>
          <w:lang w:eastAsia="sl-SI"/>
        </w:rPr>
      </w:pPr>
    </w:p>
    <w:p w:rsidR="00EF26B6" w:rsidRPr="002E4179" w:rsidRDefault="00EF26B6" w:rsidP="00EF26B6">
      <w:pPr>
        <w:spacing w:after="120" w:line="260" w:lineRule="exact"/>
        <w:ind w:right="62"/>
        <w:rPr>
          <w:rFonts w:eastAsia="Times New Roman"/>
          <w:bCs/>
          <w:lang w:eastAsia="sl-SI"/>
        </w:rPr>
      </w:pPr>
      <w:r w:rsidRPr="002E4179">
        <w:rPr>
          <w:rFonts w:eastAsia="Times New Roman"/>
          <w:bCs/>
          <w:lang w:eastAsia="sl-SI"/>
        </w:rPr>
        <w:t xml:space="preserve">Vodilna mapa </w:t>
      </w:r>
      <w:proofErr w:type="spellStart"/>
      <w:r w:rsidRPr="002E4179">
        <w:rPr>
          <w:rFonts w:eastAsia="Times New Roman"/>
          <w:bCs/>
          <w:lang w:eastAsia="sl-SI"/>
        </w:rPr>
        <w:t>tehnolških</w:t>
      </w:r>
      <w:proofErr w:type="spellEnd"/>
      <w:r w:rsidRPr="002E4179">
        <w:rPr>
          <w:rFonts w:eastAsia="Times New Roman"/>
          <w:bCs/>
          <w:lang w:eastAsia="sl-SI"/>
        </w:rPr>
        <w:t xml:space="preserve"> elaboratov izvedbe vseh pogodbenih del mora vsebovati najmanj:</w:t>
      </w:r>
    </w:p>
    <w:p w:rsidR="00EF26B6" w:rsidRPr="002E4179" w:rsidRDefault="00EF26B6" w:rsidP="00EF26B6">
      <w:pPr>
        <w:pStyle w:val="ListParagraph"/>
        <w:widowControl w:val="0"/>
        <w:numPr>
          <w:ilvl w:val="0"/>
          <w:numId w:val="7"/>
        </w:numPr>
        <w:spacing w:after="120" w:line="260" w:lineRule="exact"/>
        <w:ind w:right="62"/>
        <w:rPr>
          <w:rFonts w:eastAsia="Times New Roman"/>
          <w:bCs/>
          <w:lang w:eastAsia="sl-SI"/>
        </w:rPr>
      </w:pPr>
      <w:r w:rsidRPr="002E4179">
        <w:rPr>
          <w:rFonts w:eastAsia="Times New Roman"/>
          <w:bCs/>
          <w:lang w:eastAsia="sl-SI"/>
        </w:rPr>
        <w:t>Strukturo ter terminski plan predaje posameznih tehnoloških elaboratov,</w:t>
      </w:r>
    </w:p>
    <w:p w:rsidR="00EF26B6" w:rsidRPr="002E4179" w:rsidRDefault="00EF26B6" w:rsidP="00EF26B6">
      <w:pPr>
        <w:pStyle w:val="ListParagraph"/>
        <w:widowControl w:val="0"/>
        <w:numPr>
          <w:ilvl w:val="0"/>
          <w:numId w:val="7"/>
        </w:numPr>
        <w:spacing w:after="120" w:line="260" w:lineRule="exact"/>
        <w:ind w:right="62"/>
        <w:rPr>
          <w:rFonts w:eastAsia="Times New Roman"/>
          <w:bCs/>
          <w:lang w:eastAsia="sl-SI"/>
        </w:rPr>
      </w:pPr>
      <w:r w:rsidRPr="002E4179">
        <w:rPr>
          <w:rFonts w:eastAsia="Times New Roman"/>
          <w:bCs/>
          <w:lang w:eastAsia="sl-SI"/>
        </w:rPr>
        <w:t>Načrt organizacije gradbišča za izvedbo del,</w:t>
      </w:r>
    </w:p>
    <w:p w:rsidR="00EF26B6" w:rsidRPr="002E4179" w:rsidRDefault="00EF26B6" w:rsidP="00EF26B6">
      <w:pPr>
        <w:pStyle w:val="ListParagraph"/>
        <w:widowControl w:val="0"/>
        <w:numPr>
          <w:ilvl w:val="0"/>
          <w:numId w:val="7"/>
        </w:numPr>
        <w:spacing w:after="120" w:line="260" w:lineRule="exact"/>
        <w:ind w:right="62"/>
        <w:rPr>
          <w:rFonts w:eastAsia="Times New Roman"/>
          <w:bCs/>
          <w:lang w:eastAsia="sl-SI"/>
        </w:rPr>
      </w:pPr>
      <w:r w:rsidRPr="002E4179">
        <w:rPr>
          <w:rFonts w:eastAsia="Times New Roman"/>
          <w:bCs/>
          <w:lang w:eastAsia="sl-SI"/>
        </w:rPr>
        <w:t>Delitev del med partnerji in podizvajalci vključno z navedbo odgovornih oseb po posameznih področjih,</w:t>
      </w:r>
    </w:p>
    <w:p w:rsidR="00EF26B6" w:rsidRPr="002E4179" w:rsidRDefault="00EF26B6" w:rsidP="00EF26B6">
      <w:pPr>
        <w:pStyle w:val="ListParagraph"/>
        <w:widowControl w:val="0"/>
        <w:numPr>
          <w:ilvl w:val="0"/>
          <w:numId w:val="7"/>
        </w:numPr>
        <w:spacing w:after="120" w:line="260" w:lineRule="exact"/>
        <w:ind w:right="62"/>
        <w:rPr>
          <w:rFonts w:eastAsia="Times New Roman"/>
          <w:bCs/>
          <w:lang w:eastAsia="sl-SI"/>
        </w:rPr>
      </w:pPr>
      <w:r w:rsidRPr="002E4179">
        <w:rPr>
          <w:rFonts w:eastAsia="Times New Roman"/>
          <w:bCs/>
          <w:lang w:eastAsia="sl-SI"/>
        </w:rPr>
        <w:t>Organigram izvajalca s kontaktnimi podatki,</w:t>
      </w:r>
    </w:p>
    <w:p w:rsidR="00EF26B6" w:rsidRPr="002E4179" w:rsidRDefault="00EF26B6" w:rsidP="00EF26B6">
      <w:pPr>
        <w:pStyle w:val="ListParagraph"/>
        <w:widowControl w:val="0"/>
        <w:numPr>
          <w:ilvl w:val="0"/>
          <w:numId w:val="7"/>
        </w:numPr>
        <w:spacing w:after="120" w:line="260" w:lineRule="exact"/>
        <w:ind w:right="62"/>
        <w:rPr>
          <w:rFonts w:eastAsia="Times New Roman"/>
          <w:bCs/>
          <w:lang w:eastAsia="sl-SI"/>
        </w:rPr>
      </w:pPr>
      <w:r w:rsidRPr="002E4179">
        <w:rPr>
          <w:rFonts w:eastAsia="Times New Roman"/>
          <w:bCs/>
          <w:lang w:eastAsia="sl-SI"/>
        </w:rPr>
        <w:t>Podatke o notranji kontroli, prevzemnih organih ter program povprečne pogostosti notranje kontrole kvalitete,</w:t>
      </w:r>
    </w:p>
    <w:p w:rsidR="00EF26B6" w:rsidRPr="002E4179" w:rsidRDefault="00EF26B6" w:rsidP="00EF26B6">
      <w:pPr>
        <w:pStyle w:val="ListParagraph"/>
        <w:widowControl w:val="0"/>
        <w:numPr>
          <w:ilvl w:val="0"/>
          <w:numId w:val="7"/>
        </w:numPr>
        <w:spacing w:after="120" w:line="260" w:lineRule="exact"/>
        <w:ind w:right="62"/>
        <w:rPr>
          <w:rFonts w:eastAsia="Times New Roman"/>
          <w:bCs/>
          <w:lang w:eastAsia="sl-SI"/>
        </w:rPr>
      </w:pPr>
      <w:r w:rsidRPr="002E4179">
        <w:rPr>
          <w:rFonts w:eastAsia="Times New Roman"/>
          <w:bCs/>
          <w:lang w:eastAsia="sl-SI"/>
        </w:rPr>
        <w:t xml:space="preserve">Elaborat tehnologije železniškega prometa v času izvajanja del </w:t>
      </w:r>
    </w:p>
    <w:p w:rsidR="00EF26B6" w:rsidRPr="002E4179" w:rsidRDefault="00EF26B6" w:rsidP="00EF26B6">
      <w:pPr>
        <w:pStyle w:val="ListParagraph"/>
        <w:spacing w:after="120" w:line="260" w:lineRule="exact"/>
        <w:ind w:right="62"/>
        <w:rPr>
          <w:rFonts w:eastAsia="Times New Roman"/>
          <w:bCs/>
          <w:lang w:eastAsia="sl-SI"/>
        </w:rPr>
      </w:pPr>
    </w:p>
    <w:p w:rsidR="00EF26B6" w:rsidRPr="002E4179" w:rsidRDefault="00EF26B6" w:rsidP="00EF26B6">
      <w:pPr>
        <w:spacing w:after="120" w:line="260" w:lineRule="exact"/>
        <w:ind w:right="62"/>
        <w:rPr>
          <w:rFonts w:eastAsia="Times New Roman"/>
          <w:bCs/>
          <w:lang w:eastAsia="sl-SI"/>
        </w:rPr>
      </w:pPr>
      <w:r w:rsidRPr="002E4179">
        <w:rPr>
          <w:rFonts w:eastAsia="Times New Roman"/>
          <w:bCs/>
          <w:lang w:eastAsia="sl-SI"/>
        </w:rPr>
        <w:t>Najmanj 21 dni pred pričetkom del pa mora Izvajalec del Inženirju v potrditev posredovati tehnološki elaborat (TE) za posamezna dela. Vsebina in način potrjevanja TE sta podana v nadaljevanju.</w:t>
      </w:r>
    </w:p>
    <w:p w:rsidR="00EF26B6" w:rsidRPr="002E4179" w:rsidRDefault="00EF26B6" w:rsidP="00EF26B6">
      <w:pPr>
        <w:tabs>
          <w:tab w:val="left" w:pos="420"/>
          <w:tab w:val="left" w:pos="567"/>
        </w:tabs>
        <w:rPr>
          <w:rFonts w:eastAsia="Times New Roman"/>
          <w:bCs/>
        </w:rPr>
      </w:pPr>
    </w:p>
    <w:p w:rsidR="00EF26B6" w:rsidRPr="002E4179" w:rsidRDefault="00EF26B6" w:rsidP="00EF26B6">
      <w:pPr>
        <w:rPr>
          <w:rFonts w:eastAsia="Times New Roman"/>
          <w:b/>
          <w:bCs/>
        </w:rPr>
      </w:pPr>
      <w:r w:rsidRPr="002E4179">
        <w:rPr>
          <w:rFonts w:eastAsia="Times New Roman"/>
          <w:b/>
          <w:bCs/>
        </w:rPr>
        <w:t xml:space="preserve">Člen 10 </w:t>
      </w:r>
      <w:r w:rsidRPr="002E4179">
        <w:rPr>
          <w:rFonts w:eastAsia="Times New Roman"/>
          <w:b/>
        </w:rPr>
        <w:t>–</w:t>
      </w:r>
      <w:r w:rsidRPr="002E4179">
        <w:rPr>
          <w:rFonts w:eastAsia="Times New Roman"/>
          <w:b/>
          <w:bCs/>
        </w:rPr>
        <w:t xml:space="preserve"> Prevzem s strani naročnika</w:t>
      </w:r>
    </w:p>
    <w:p w:rsidR="00EF26B6" w:rsidRPr="002E4179" w:rsidRDefault="00EF26B6" w:rsidP="00EF26B6">
      <w:pPr>
        <w:rPr>
          <w:rFonts w:eastAsia="Times New Roman"/>
          <w:b/>
          <w:bCs/>
        </w:rPr>
      </w:pPr>
    </w:p>
    <w:p w:rsidR="00EF26B6" w:rsidRPr="002E4179" w:rsidRDefault="00EF26B6" w:rsidP="00EF26B6">
      <w:pPr>
        <w:rPr>
          <w:rFonts w:eastAsia="Times New Roman"/>
          <w:b/>
          <w:bCs/>
        </w:rPr>
      </w:pPr>
      <w:r w:rsidRPr="002E4179">
        <w:rPr>
          <w:rFonts w:eastAsia="Times New Roman"/>
          <w:b/>
          <w:bCs/>
        </w:rPr>
        <w:t>10.1         Prevzem del</w:t>
      </w:r>
    </w:p>
    <w:p w:rsidR="00EF26B6" w:rsidRPr="002E4179" w:rsidRDefault="00EF26B6" w:rsidP="00EF26B6">
      <w:pPr>
        <w:rPr>
          <w:rFonts w:eastAsia="Times New Roman"/>
          <w:bCs/>
        </w:rPr>
      </w:pPr>
    </w:p>
    <w:p w:rsidR="00EF26B6" w:rsidRPr="002E4179" w:rsidRDefault="00EF26B6" w:rsidP="00EF26B6">
      <w:pPr>
        <w:rPr>
          <w:rFonts w:eastAsia="Times New Roman"/>
          <w:bCs/>
        </w:rPr>
      </w:pPr>
      <w:r w:rsidRPr="002E4179">
        <w:rPr>
          <w:rFonts w:eastAsia="Times New Roman"/>
          <w:bCs/>
        </w:rPr>
        <w:t>Na začetku prvega odstavka se doda naslednje besedilo:</w:t>
      </w:r>
    </w:p>
    <w:p w:rsidR="00EF26B6" w:rsidRPr="002E4179" w:rsidRDefault="00EF26B6" w:rsidP="00EF26B6">
      <w:pPr>
        <w:rPr>
          <w:rFonts w:eastAsia="Times New Roman"/>
          <w:bCs/>
        </w:rPr>
      </w:pPr>
    </w:p>
    <w:p w:rsidR="00EF26B6" w:rsidRPr="002E4179" w:rsidRDefault="00EF26B6" w:rsidP="00EF26B6">
      <w:pPr>
        <w:keepNext/>
        <w:keepLines/>
        <w:spacing w:after="120"/>
        <w:jc w:val="left"/>
        <w:rPr>
          <w:rFonts w:eastAsia="Times New Roman"/>
        </w:rPr>
      </w:pPr>
      <w:r w:rsidRPr="002E4179">
        <w:rPr>
          <w:rFonts w:eastAsia="Times New Roman"/>
        </w:rPr>
        <w:t>»Naročnik bo prevzemal dela sukcesivno po posameznih projektih«</w:t>
      </w:r>
    </w:p>
    <w:p w:rsidR="00EF26B6" w:rsidRPr="002E4179" w:rsidRDefault="00EF26B6" w:rsidP="00EF26B6">
      <w:pPr>
        <w:keepNext/>
        <w:keepLines/>
        <w:spacing w:after="120"/>
        <w:jc w:val="left"/>
        <w:rPr>
          <w:rFonts w:eastAsia="Times New Roman"/>
        </w:rPr>
      </w:pPr>
      <w:r w:rsidRPr="002E4179">
        <w:rPr>
          <w:rFonts w:eastAsia="Times New Roman"/>
        </w:rPr>
        <w:t xml:space="preserve">Za drugim odstavkom se doda nov tretji odstavek, ki se glasi: </w:t>
      </w:r>
    </w:p>
    <w:p w:rsidR="00EF26B6" w:rsidRPr="002E4179" w:rsidRDefault="00EF26B6" w:rsidP="00EF26B6">
      <w:pPr>
        <w:keepNext/>
        <w:keepLines/>
        <w:spacing w:after="120"/>
        <w:jc w:val="left"/>
        <w:rPr>
          <w:rFonts w:eastAsia="Times New Roman"/>
        </w:rPr>
      </w:pPr>
      <w:r w:rsidRPr="002E4179">
        <w:rPr>
          <w:rFonts w:eastAsia="Times New Roman"/>
        </w:rPr>
        <w:t xml:space="preserve">»Pogoj za izdajo Potrdilo o prevzemu del je vsaj uspešna predaja v obratovanje brez pomembnih omejitev po sklepu komisije  za tehnični pregled upravljavca ali upravnega organa«. </w:t>
      </w:r>
    </w:p>
    <w:p w:rsidR="00EF26B6" w:rsidRPr="002E4179" w:rsidRDefault="00EF26B6" w:rsidP="00EF26B6">
      <w:pPr>
        <w:rPr>
          <w:rFonts w:eastAsia="Times New Roman"/>
          <w:b/>
          <w:bCs/>
        </w:rPr>
      </w:pPr>
    </w:p>
    <w:p w:rsidR="00EF26B6" w:rsidRPr="002E4179" w:rsidRDefault="00EF26B6" w:rsidP="00EF26B6">
      <w:pPr>
        <w:rPr>
          <w:rFonts w:eastAsia="Times New Roman"/>
          <w:bCs/>
        </w:rPr>
      </w:pPr>
    </w:p>
    <w:p w:rsidR="00EF26B6" w:rsidRPr="002E4179" w:rsidRDefault="00EF26B6" w:rsidP="00EF26B6">
      <w:pPr>
        <w:rPr>
          <w:rFonts w:eastAsia="Times New Roman"/>
          <w:b/>
          <w:bCs/>
        </w:rPr>
      </w:pPr>
      <w:r w:rsidRPr="002E4179">
        <w:rPr>
          <w:rFonts w:eastAsia="Times New Roman"/>
          <w:b/>
          <w:bCs/>
        </w:rPr>
        <w:t>10.2         Prevzem delov del</w:t>
      </w:r>
    </w:p>
    <w:p w:rsidR="00EF26B6" w:rsidRPr="002E4179" w:rsidRDefault="00EF26B6" w:rsidP="00EF26B6">
      <w:pPr>
        <w:rPr>
          <w:rFonts w:eastAsia="Times New Roman"/>
          <w:bCs/>
        </w:rPr>
      </w:pPr>
    </w:p>
    <w:p w:rsidR="00EF26B6" w:rsidRPr="002E4179" w:rsidRDefault="00EF26B6" w:rsidP="00EF26B6">
      <w:pPr>
        <w:rPr>
          <w:rFonts w:eastAsia="Times New Roman"/>
          <w:bCs/>
        </w:rPr>
      </w:pPr>
      <w:proofErr w:type="spellStart"/>
      <w:r w:rsidRPr="002E4179">
        <w:rPr>
          <w:rFonts w:eastAsia="Times New Roman"/>
          <w:bCs/>
        </w:rPr>
        <w:t>Podčlenu</w:t>
      </w:r>
      <w:proofErr w:type="spellEnd"/>
      <w:r w:rsidRPr="002E4179">
        <w:rPr>
          <w:rFonts w:eastAsia="Times New Roman"/>
          <w:bCs/>
        </w:rPr>
        <w:t xml:space="preserve"> 10.2 se za drugim odstavkom doda tretji odstavek, ki glasi:</w:t>
      </w:r>
    </w:p>
    <w:p w:rsidR="00EF26B6" w:rsidRPr="002E4179" w:rsidRDefault="00EF26B6" w:rsidP="00EF26B6">
      <w:pPr>
        <w:rPr>
          <w:rFonts w:eastAsia="Times New Roman"/>
          <w:bCs/>
        </w:rPr>
      </w:pPr>
    </w:p>
    <w:p w:rsidR="00EF26B6" w:rsidRPr="002E4179" w:rsidRDefault="00EF26B6" w:rsidP="00EF26B6">
      <w:pPr>
        <w:keepNext/>
        <w:keepLines/>
        <w:spacing w:after="120"/>
        <w:jc w:val="left"/>
        <w:rPr>
          <w:rFonts w:eastAsia="Times New Roman"/>
        </w:rPr>
      </w:pPr>
      <w:r w:rsidRPr="002E4179">
        <w:rPr>
          <w:rFonts w:eastAsia="Times New Roman"/>
        </w:rPr>
        <w:t>Pred prvim odstavkom se doda  nov odstavek, ki glasi:</w:t>
      </w:r>
    </w:p>
    <w:p w:rsidR="00EF26B6" w:rsidRPr="002E4179" w:rsidRDefault="00EF26B6" w:rsidP="00EF26B6">
      <w:pPr>
        <w:keepNext/>
        <w:keepLines/>
        <w:spacing w:after="120"/>
        <w:jc w:val="left"/>
        <w:rPr>
          <w:rFonts w:eastAsia="Times New Roman"/>
        </w:rPr>
      </w:pPr>
      <w:r w:rsidRPr="002E4179">
        <w:rPr>
          <w:rFonts w:eastAsia="Times New Roman"/>
        </w:rPr>
        <w:t xml:space="preserve">»Prevzem dela del se lahko izvede samo za funkcionalno zaključene celote, za katere je bil izveden tehnični pregled Upravljavca JŽI ali upravnega organa na podlagi katerega se je ugotovilo, da je možno pričeti z uporabo brez bistveni omejitev. Pri Delih kot so rekonstrukcije, obnove, modernizacije in podobno, kjer se dela vršijo pod prometom, določila tretjega odstavka tega </w:t>
      </w:r>
      <w:proofErr w:type="spellStart"/>
      <w:r w:rsidRPr="002E4179">
        <w:rPr>
          <w:rFonts w:eastAsia="Times New Roman"/>
        </w:rPr>
        <w:t>podčlena</w:t>
      </w:r>
      <w:proofErr w:type="spellEnd"/>
      <w:r w:rsidRPr="002E4179">
        <w:rPr>
          <w:rFonts w:eastAsia="Times New Roman"/>
        </w:rPr>
        <w:t xml:space="preserve"> ne veljajo in se, ko so dela dokončana, izda potrdilo o prevzemu del«</w:t>
      </w:r>
    </w:p>
    <w:p w:rsidR="00EF26B6" w:rsidRPr="002E4179" w:rsidRDefault="00EF26B6" w:rsidP="00EF26B6">
      <w:pPr>
        <w:keepNext/>
        <w:keepLines/>
        <w:spacing w:after="120"/>
        <w:jc w:val="left"/>
        <w:rPr>
          <w:rFonts w:eastAsia="Times New Roman"/>
        </w:rPr>
      </w:pPr>
      <w:r w:rsidRPr="002E4179">
        <w:rPr>
          <w:rFonts w:eastAsia="Times New Roman"/>
        </w:rPr>
        <w:t>Nadaljnji odstavki se ustrezno preštevilčijo.</w:t>
      </w:r>
    </w:p>
    <w:p w:rsidR="00EF26B6" w:rsidRPr="002E4179" w:rsidRDefault="00EF26B6" w:rsidP="00EF26B6">
      <w:pPr>
        <w:rPr>
          <w:rFonts w:eastAsia="Times New Roman"/>
        </w:rPr>
      </w:pPr>
    </w:p>
    <w:p w:rsidR="00EF26B6" w:rsidRPr="002E4179" w:rsidRDefault="00EF26B6" w:rsidP="00EF26B6">
      <w:pPr>
        <w:rPr>
          <w:rFonts w:eastAsia="Times New Roman"/>
        </w:rPr>
      </w:pPr>
    </w:p>
    <w:p w:rsidR="00EF26B6" w:rsidRPr="002E4179" w:rsidRDefault="00EF26B6" w:rsidP="00EF26B6">
      <w:pPr>
        <w:rPr>
          <w:rFonts w:eastAsia="Times New Roman"/>
          <w:b/>
        </w:rPr>
      </w:pPr>
      <w:r w:rsidRPr="002E4179">
        <w:rPr>
          <w:rFonts w:eastAsia="Times New Roman"/>
          <w:b/>
        </w:rPr>
        <w:t>Člen 12 – Merjenje in ocena</w:t>
      </w:r>
    </w:p>
    <w:p w:rsidR="00EF26B6" w:rsidRPr="002E4179" w:rsidRDefault="00EF26B6" w:rsidP="00EF26B6">
      <w:pPr>
        <w:rPr>
          <w:rFonts w:eastAsia="Times New Roman"/>
          <w:b/>
        </w:rPr>
      </w:pPr>
    </w:p>
    <w:p w:rsidR="00EF26B6" w:rsidRPr="002E4179" w:rsidRDefault="00EF26B6" w:rsidP="00EF26B6">
      <w:pPr>
        <w:rPr>
          <w:rFonts w:eastAsia="Times New Roman"/>
          <w:b/>
        </w:rPr>
      </w:pPr>
      <w:r w:rsidRPr="002E4179">
        <w:rPr>
          <w:rFonts w:eastAsia="Times New Roman"/>
          <w:b/>
        </w:rPr>
        <w:t>12.1</w:t>
      </w:r>
      <w:r w:rsidRPr="002E4179">
        <w:rPr>
          <w:rFonts w:eastAsia="Times New Roman"/>
          <w:b/>
        </w:rPr>
        <w:tab/>
        <w:t xml:space="preserve">  Merjenje del</w:t>
      </w:r>
    </w:p>
    <w:p w:rsidR="00EF26B6" w:rsidRPr="002E4179" w:rsidRDefault="00EF26B6" w:rsidP="00EF26B6">
      <w:pPr>
        <w:rPr>
          <w:rFonts w:eastAsia="Times New Roman"/>
          <w:b/>
        </w:rPr>
      </w:pPr>
    </w:p>
    <w:p w:rsidR="00EF26B6" w:rsidRPr="002E4179" w:rsidRDefault="00EF26B6" w:rsidP="00EF26B6">
      <w:pPr>
        <w:rPr>
          <w:rFonts w:eastAsia="Times New Roman"/>
        </w:rPr>
      </w:pPr>
      <w:proofErr w:type="spellStart"/>
      <w:r w:rsidRPr="002E4179">
        <w:rPr>
          <w:rFonts w:eastAsia="Times New Roman"/>
        </w:rPr>
        <w:t>Podčlenu</w:t>
      </w:r>
      <w:proofErr w:type="spellEnd"/>
      <w:r w:rsidRPr="002E4179">
        <w:rPr>
          <w:rFonts w:eastAsia="Times New Roman"/>
        </w:rPr>
        <w:t xml:space="preserve"> 12.1 se 3. in 4. odstavek spremenita, tako da glasita:</w:t>
      </w:r>
    </w:p>
    <w:p w:rsidR="00EF26B6" w:rsidRPr="002E4179" w:rsidRDefault="00EF26B6" w:rsidP="00EF26B6">
      <w:pPr>
        <w:rPr>
          <w:rFonts w:eastAsia="Times New Roman"/>
        </w:rPr>
      </w:pPr>
    </w:p>
    <w:p w:rsidR="00EF26B6" w:rsidRPr="002E4179" w:rsidRDefault="00EF26B6" w:rsidP="00EF26B6">
      <w:pPr>
        <w:rPr>
          <w:rFonts w:eastAsia="Times New Roman"/>
        </w:rPr>
      </w:pPr>
      <w:r w:rsidRPr="002E4179">
        <w:rPr>
          <w:rFonts w:eastAsia="Times New Roman"/>
        </w:rPr>
        <w:t>Izvajalec je dolžan pripraviti dokumente, na podlagi katerih bo opravil izmere izvedenih trajnih del. Vse meritve opravljene z namenom ugotoviti količine opravljenih Del bodo vnesene v obračunske načrte, ki so sestavni del knjige obračunskih izmer, katera se bo izdelovala v skladu s "Pravilnikom o gradbiščih " (Ur. list RS 55/08 in 54/09-popr.) in navodili inženirja (nadzornika).</w:t>
      </w:r>
    </w:p>
    <w:p w:rsidR="00EF26B6" w:rsidRPr="002E4179" w:rsidRDefault="00EF26B6" w:rsidP="00EF26B6">
      <w:pPr>
        <w:rPr>
          <w:rFonts w:eastAsia="Times New Roman"/>
          <w:b/>
        </w:rPr>
      </w:pPr>
      <w:r w:rsidRPr="002E4179">
        <w:rPr>
          <w:rFonts w:eastAsia="Times New Roman"/>
        </w:rPr>
        <w:t xml:space="preserve">Inženir (nadzornik) skladno s pogodbo preverja izmere količin, vnose podatkov in izračune količin ter potrjuje izmere izvedenih količin </w:t>
      </w:r>
      <w:proofErr w:type="spellStart"/>
      <w:r w:rsidRPr="002E4179">
        <w:rPr>
          <w:rFonts w:eastAsia="Times New Roman"/>
        </w:rPr>
        <w:t>vnešene</w:t>
      </w:r>
      <w:proofErr w:type="spellEnd"/>
      <w:r w:rsidRPr="002E4179">
        <w:rPr>
          <w:rFonts w:eastAsia="Times New Roman"/>
        </w:rPr>
        <w:t xml:space="preserve"> v obračunske liste knjige obračunskih izmer. Če inženir (nadzornik) ugotovi nepravilnosti ali netočnosti, </w:t>
      </w:r>
      <w:proofErr w:type="spellStart"/>
      <w:r w:rsidRPr="002E4179">
        <w:rPr>
          <w:rFonts w:eastAsia="Times New Roman"/>
        </w:rPr>
        <w:t>vnešene</w:t>
      </w:r>
      <w:proofErr w:type="spellEnd"/>
      <w:r w:rsidRPr="002E4179">
        <w:rPr>
          <w:rFonts w:eastAsia="Times New Roman"/>
        </w:rPr>
        <w:t xml:space="preserve"> podatke korigira. V kolikor se izvajalec s tem ne strinja, mora o tem obvestiti inženirja (nadzornika) skupaj z razlogi za nestrinjanje z njegovo odločitvijo. Ko inženir (nadzornik) prejme to obvestilo, mora ponovno pregledati dokumente in jih potrditi ali ustrezno spremeniti. Če izvajalec za tem v roku 14 dni ne pošlje obvestila o nestrinjanju se šteje, da je odločitev inženirja (nadzornika) točna.</w:t>
      </w:r>
    </w:p>
    <w:p w:rsidR="00EF26B6" w:rsidRPr="002E4179" w:rsidRDefault="00EF26B6" w:rsidP="00EF26B6">
      <w:pPr>
        <w:keepNext/>
        <w:jc w:val="left"/>
        <w:outlineLvl w:val="7"/>
        <w:rPr>
          <w:rFonts w:eastAsia="Times New Roman"/>
          <w:b/>
        </w:rPr>
      </w:pPr>
    </w:p>
    <w:p w:rsidR="00EF26B6" w:rsidRPr="002E4179" w:rsidRDefault="00EF26B6" w:rsidP="00EF26B6">
      <w:pPr>
        <w:keepNext/>
        <w:jc w:val="left"/>
        <w:outlineLvl w:val="7"/>
        <w:rPr>
          <w:rFonts w:eastAsia="Times New Roman"/>
          <w:b/>
        </w:rPr>
      </w:pPr>
      <w:r w:rsidRPr="002E4179">
        <w:rPr>
          <w:rFonts w:eastAsia="Times New Roman"/>
          <w:b/>
        </w:rPr>
        <w:t>12.2</w:t>
      </w:r>
      <w:r w:rsidRPr="002E4179">
        <w:rPr>
          <w:rFonts w:eastAsia="Times New Roman"/>
          <w:b/>
        </w:rPr>
        <w:tab/>
        <w:t>Način merjenja</w:t>
      </w:r>
    </w:p>
    <w:p w:rsidR="00EF26B6" w:rsidRPr="002E4179" w:rsidRDefault="00EF26B6" w:rsidP="00EF26B6">
      <w:pPr>
        <w:keepNext/>
        <w:jc w:val="left"/>
        <w:outlineLvl w:val="7"/>
        <w:rPr>
          <w:rFonts w:eastAsia="Times New Roman"/>
          <w:b/>
        </w:rPr>
      </w:pPr>
    </w:p>
    <w:p w:rsidR="00EF26B6" w:rsidRPr="002E4179" w:rsidRDefault="00EF26B6" w:rsidP="00EF26B6">
      <w:pPr>
        <w:keepNext/>
        <w:jc w:val="left"/>
        <w:outlineLvl w:val="7"/>
        <w:rPr>
          <w:rFonts w:eastAsia="Times New Roman"/>
        </w:rPr>
      </w:pPr>
      <w:proofErr w:type="spellStart"/>
      <w:r w:rsidRPr="002E4179">
        <w:rPr>
          <w:rFonts w:eastAsia="Times New Roman"/>
        </w:rPr>
        <w:t>Podčlenu</w:t>
      </w:r>
      <w:proofErr w:type="spellEnd"/>
      <w:r w:rsidRPr="002E4179">
        <w:rPr>
          <w:rFonts w:eastAsia="Times New Roman"/>
        </w:rPr>
        <w:t xml:space="preserve"> 12.2 se točka (a) spremeni, tako da glasi:</w:t>
      </w:r>
    </w:p>
    <w:p w:rsidR="00EF26B6" w:rsidRPr="002E4179" w:rsidRDefault="00EF26B6" w:rsidP="00EF26B6">
      <w:pPr>
        <w:keepNext/>
        <w:jc w:val="left"/>
        <w:outlineLvl w:val="7"/>
        <w:rPr>
          <w:rFonts w:eastAsia="Times New Roman"/>
        </w:rPr>
      </w:pPr>
    </w:p>
    <w:p w:rsidR="00EF26B6" w:rsidRPr="002E4179" w:rsidRDefault="00EF26B6" w:rsidP="00EF26B6">
      <w:pPr>
        <w:keepNext/>
        <w:outlineLvl w:val="7"/>
        <w:rPr>
          <w:rFonts w:eastAsia="Times New Roman"/>
        </w:rPr>
      </w:pPr>
      <w:r w:rsidRPr="002E4179">
        <w:rPr>
          <w:rFonts w:eastAsia="Times New Roman"/>
        </w:rPr>
        <w:t xml:space="preserve">a.)  Se izvedejo meritve dejanske </w:t>
      </w:r>
      <w:proofErr w:type="spellStart"/>
      <w:r w:rsidRPr="002E4179">
        <w:rPr>
          <w:rFonts w:eastAsia="Times New Roman"/>
        </w:rPr>
        <w:t>netto</w:t>
      </w:r>
      <w:proofErr w:type="spellEnd"/>
      <w:r w:rsidRPr="002E4179">
        <w:rPr>
          <w:rFonts w:eastAsia="Times New Roman"/>
        </w:rPr>
        <w:t xml:space="preserve"> količine vsake postavke trajnih del, razen del, ki se obračunavajo po načelu »skupaj dogovorjena cena« </w:t>
      </w:r>
    </w:p>
    <w:p w:rsidR="00EF26B6" w:rsidRPr="002E4179" w:rsidRDefault="00EF26B6" w:rsidP="00EF26B6">
      <w:pPr>
        <w:keepNext/>
        <w:jc w:val="left"/>
        <w:outlineLvl w:val="7"/>
        <w:rPr>
          <w:rFonts w:eastAsia="Times New Roman"/>
          <w:b/>
        </w:rPr>
      </w:pPr>
    </w:p>
    <w:p w:rsidR="00EF26B6" w:rsidRPr="002E4179" w:rsidRDefault="00EF26B6" w:rsidP="00EF26B6">
      <w:pPr>
        <w:keepNext/>
        <w:jc w:val="left"/>
        <w:outlineLvl w:val="7"/>
        <w:rPr>
          <w:rFonts w:eastAsia="Times New Roman"/>
        </w:rPr>
      </w:pPr>
      <w:proofErr w:type="spellStart"/>
      <w:r w:rsidRPr="002E4179">
        <w:rPr>
          <w:rFonts w:eastAsia="Times New Roman"/>
        </w:rPr>
        <w:t>Podčlenu</w:t>
      </w:r>
      <w:proofErr w:type="spellEnd"/>
      <w:r w:rsidRPr="002E4179">
        <w:rPr>
          <w:rFonts w:eastAsia="Times New Roman"/>
        </w:rPr>
        <w:t xml:space="preserve"> 12.2 se na koncu doda besedilo, ki glasi:</w:t>
      </w:r>
    </w:p>
    <w:p w:rsidR="00EF26B6" w:rsidRPr="002E4179" w:rsidRDefault="00EF26B6" w:rsidP="00EF26B6">
      <w:pPr>
        <w:keepNext/>
        <w:jc w:val="left"/>
        <w:outlineLvl w:val="7"/>
        <w:rPr>
          <w:rFonts w:eastAsia="Times New Roman"/>
        </w:rPr>
      </w:pPr>
    </w:p>
    <w:p w:rsidR="00EF26B6" w:rsidRPr="002E4179" w:rsidRDefault="00EF26B6" w:rsidP="00EF26B6">
      <w:pPr>
        <w:keepNext/>
        <w:outlineLvl w:val="7"/>
        <w:rPr>
          <w:rFonts w:eastAsia="Times New Roman"/>
        </w:rPr>
      </w:pPr>
      <w:r w:rsidRPr="002E4179">
        <w:rPr>
          <w:rFonts w:eastAsia="Times New Roman"/>
        </w:rPr>
        <w:t>Postavke Del v Predračunu, za katere so načini merjenja specificirani v Specifikaciji naročila za izvedbo del, se bodo merile v skladu s takšnimi določili.</w:t>
      </w:r>
    </w:p>
    <w:p w:rsidR="00EF26B6" w:rsidRPr="002E4179" w:rsidRDefault="00EF26B6" w:rsidP="00EF26B6">
      <w:pPr>
        <w:keepNext/>
        <w:jc w:val="left"/>
        <w:outlineLvl w:val="7"/>
        <w:rPr>
          <w:rFonts w:eastAsia="Times New Roman"/>
          <w:b/>
        </w:rPr>
      </w:pPr>
    </w:p>
    <w:p w:rsidR="00EF26B6" w:rsidRPr="002E4179" w:rsidRDefault="00EF26B6" w:rsidP="00EF26B6">
      <w:pPr>
        <w:keepNext/>
        <w:jc w:val="left"/>
        <w:outlineLvl w:val="7"/>
        <w:rPr>
          <w:rFonts w:eastAsia="Times New Roman"/>
          <w:b/>
        </w:rPr>
      </w:pPr>
      <w:r w:rsidRPr="002E4179">
        <w:rPr>
          <w:rFonts w:eastAsia="Times New Roman"/>
          <w:b/>
        </w:rPr>
        <w:t>12.3</w:t>
      </w:r>
      <w:r w:rsidRPr="002E4179">
        <w:rPr>
          <w:rFonts w:eastAsia="Times New Roman"/>
          <w:b/>
        </w:rPr>
        <w:tab/>
        <w:t>Ocena</w:t>
      </w:r>
    </w:p>
    <w:p w:rsidR="00EF26B6" w:rsidRPr="002E4179" w:rsidRDefault="00EF26B6" w:rsidP="00EF26B6">
      <w:pPr>
        <w:keepNext/>
        <w:jc w:val="left"/>
        <w:outlineLvl w:val="7"/>
        <w:rPr>
          <w:rFonts w:eastAsia="Times New Roman"/>
          <w:b/>
        </w:rPr>
      </w:pPr>
    </w:p>
    <w:p w:rsidR="00EF26B6" w:rsidRPr="002E4179" w:rsidRDefault="00EF26B6" w:rsidP="00EF26B6">
      <w:pPr>
        <w:keepNext/>
        <w:jc w:val="left"/>
        <w:outlineLvl w:val="7"/>
        <w:rPr>
          <w:rFonts w:eastAsia="Times New Roman"/>
        </w:rPr>
      </w:pPr>
      <w:r w:rsidRPr="002E4179">
        <w:rPr>
          <w:rFonts w:eastAsia="Times New Roman"/>
        </w:rPr>
        <w:t xml:space="preserve">Črta se točka (a) v drugem odstavku </w:t>
      </w:r>
      <w:proofErr w:type="spellStart"/>
      <w:r w:rsidRPr="002E4179">
        <w:rPr>
          <w:rFonts w:eastAsia="Times New Roman"/>
        </w:rPr>
        <w:t>podčlena</w:t>
      </w:r>
      <w:proofErr w:type="spellEnd"/>
      <w:r w:rsidRPr="002E4179">
        <w:rPr>
          <w:rFonts w:eastAsia="Times New Roman"/>
        </w:rPr>
        <w:t xml:space="preserve"> 12.3 vključno z alineami.</w:t>
      </w:r>
    </w:p>
    <w:p w:rsidR="00EF26B6" w:rsidRPr="002E4179" w:rsidRDefault="00EF26B6" w:rsidP="00EF26B6">
      <w:pPr>
        <w:keepNext/>
        <w:jc w:val="left"/>
        <w:outlineLvl w:val="7"/>
        <w:rPr>
          <w:rFonts w:eastAsia="Times New Roman"/>
          <w:b/>
        </w:rPr>
      </w:pPr>
    </w:p>
    <w:p w:rsidR="00EF26B6" w:rsidRPr="002E4179" w:rsidRDefault="00EF26B6" w:rsidP="00EF26B6">
      <w:pPr>
        <w:keepNext/>
        <w:jc w:val="left"/>
        <w:outlineLvl w:val="7"/>
        <w:rPr>
          <w:rFonts w:eastAsia="Times New Roman"/>
          <w:b/>
        </w:rPr>
      </w:pPr>
      <w:r w:rsidRPr="002E4179">
        <w:rPr>
          <w:rFonts w:eastAsia="Times New Roman"/>
          <w:b/>
        </w:rPr>
        <w:t>Člen 13 – Spremembe in prilagoditve</w:t>
      </w:r>
    </w:p>
    <w:p w:rsidR="00EF26B6" w:rsidRPr="002E4179" w:rsidRDefault="00EF26B6" w:rsidP="00EF26B6">
      <w:pPr>
        <w:rPr>
          <w:rFonts w:eastAsia="Times New Roman"/>
          <w:bCs/>
        </w:rPr>
      </w:pPr>
    </w:p>
    <w:p w:rsidR="00EF26B6" w:rsidRPr="002E4179" w:rsidRDefault="00EF26B6" w:rsidP="00EF26B6">
      <w:pPr>
        <w:spacing w:after="120"/>
        <w:rPr>
          <w:rFonts w:eastAsia="Times New Roman"/>
          <w:b/>
        </w:rPr>
      </w:pPr>
      <w:r w:rsidRPr="002E4179">
        <w:rPr>
          <w:rFonts w:eastAsia="Times New Roman"/>
          <w:b/>
        </w:rPr>
        <w:t>13.8        Prilagoditve zaradi spremembe stroškov</w:t>
      </w:r>
    </w:p>
    <w:p w:rsidR="00EF26B6" w:rsidRPr="002E4179" w:rsidRDefault="00EF26B6" w:rsidP="00EF26B6">
      <w:pPr>
        <w:spacing w:after="120"/>
        <w:rPr>
          <w:rFonts w:eastAsia="Times New Roman"/>
          <w:bCs/>
        </w:rPr>
      </w:pPr>
      <w:proofErr w:type="spellStart"/>
      <w:r w:rsidRPr="002E4179">
        <w:rPr>
          <w:rFonts w:eastAsia="Times New Roman"/>
          <w:bCs/>
        </w:rPr>
        <w:t>Podčlenu</w:t>
      </w:r>
      <w:proofErr w:type="spellEnd"/>
      <w:r w:rsidRPr="002E4179">
        <w:rPr>
          <w:rFonts w:eastAsia="Times New Roman"/>
          <w:bCs/>
        </w:rPr>
        <w:t xml:space="preserve"> 13.8 se spremeni, tako da glasi:</w:t>
      </w:r>
    </w:p>
    <w:p w:rsidR="00EF26B6" w:rsidRPr="002E4179" w:rsidRDefault="00EF26B6" w:rsidP="00EF26B6">
      <w:pPr>
        <w:keepNext/>
        <w:jc w:val="left"/>
        <w:outlineLvl w:val="7"/>
        <w:rPr>
          <w:rFonts w:eastAsia="Times New Roman"/>
        </w:rPr>
      </w:pPr>
      <w:r w:rsidRPr="002E4179">
        <w:rPr>
          <w:rFonts w:eastAsia="Times New Roman"/>
        </w:rPr>
        <w:t>Vse cene iz ponudbenega predračuna so fiksne.</w:t>
      </w:r>
    </w:p>
    <w:p w:rsidR="00EF26B6" w:rsidRPr="002E4179" w:rsidRDefault="00EF26B6" w:rsidP="00EF26B6">
      <w:pPr>
        <w:keepNext/>
        <w:jc w:val="left"/>
        <w:outlineLvl w:val="7"/>
        <w:rPr>
          <w:rFonts w:eastAsia="Times New Roman"/>
        </w:rPr>
      </w:pPr>
    </w:p>
    <w:p w:rsidR="00EF26B6" w:rsidRPr="002E4179" w:rsidRDefault="00EF26B6" w:rsidP="00EF26B6">
      <w:pPr>
        <w:keepNext/>
        <w:jc w:val="left"/>
        <w:outlineLvl w:val="7"/>
        <w:rPr>
          <w:rFonts w:eastAsia="Times New Roman"/>
          <w:b/>
        </w:rPr>
      </w:pPr>
      <w:r w:rsidRPr="002E4179">
        <w:rPr>
          <w:rFonts w:eastAsia="Times New Roman"/>
          <w:b/>
        </w:rPr>
        <w:t>Člen 14 – Pogodbena cena in plačilo</w:t>
      </w:r>
    </w:p>
    <w:p w:rsidR="00EF26B6" w:rsidRPr="002E4179" w:rsidRDefault="00EF26B6" w:rsidP="00EF26B6">
      <w:pPr>
        <w:rPr>
          <w:rFonts w:eastAsia="Times New Roman"/>
        </w:rPr>
      </w:pPr>
    </w:p>
    <w:p w:rsidR="00EF26B6" w:rsidRPr="002E4179" w:rsidRDefault="00EF26B6" w:rsidP="00EF26B6">
      <w:pPr>
        <w:spacing w:after="120"/>
        <w:rPr>
          <w:rFonts w:eastAsia="Times New Roman"/>
          <w:b/>
        </w:rPr>
      </w:pPr>
      <w:r w:rsidRPr="002E4179">
        <w:rPr>
          <w:rFonts w:eastAsia="Times New Roman"/>
          <w:b/>
        </w:rPr>
        <w:t>14.2         Predplačila</w:t>
      </w:r>
    </w:p>
    <w:p w:rsidR="00EF26B6" w:rsidRPr="002E4179" w:rsidRDefault="00EF26B6" w:rsidP="00EF26B6">
      <w:pPr>
        <w:rPr>
          <w:rFonts w:eastAsia="Times New Roman"/>
          <w:bCs/>
        </w:rPr>
      </w:pPr>
      <w:r w:rsidRPr="002E4179">
        <w:rPr>
          <w:rFonts w:eastAsia="Times New Roman"/>
          <w:bCs/>
        </w:rPr>
        <w:t>Določila tega člena se v celoti črta, ker Naročnik ne bo nudil predplačila.</w:t>
      </w:r>
    </w:p>
    <w:p w:rsidR="00EF26B6" w:rsidRPr="002E4179" w:rsidRDefault="00EF26B6" w:rsidP="00EF26B6">
      <w:pPr>
        <w:rPr>
          <w:rFonts w:eastAsia="Times New Roman"/>
          <w:bCs/>
        </w:rPr>
      </w:pPr>
    </w:p>
    <w:p w:rsidR="00EF26B6" w:rsidRPr="002E4179" w:rsidRDefault="00EF26B6" w:rsidP="00EF26B6">
      <w:pPr>
        <w:keepNext/>
        <w:spacing w:after="120"/>
        <w:rPr>
          <w:rFonts w:eastAsia="Times New Roman"/>
          <w:b/>
        </w:rPr>
      </w:pPr>
      <w:r w:rsidRPr="002E4179">
        <w:rPr>
          <w:rFonts w:eastAsia="Times New Roman"/>
          <w:b/>
        </w:rPr>
        <w:t>14.3         Prošnja za Potrdilo o vmesnem plačilu</w:t>
      </w:r>
    </w:p>
    <w:p w:rsidR="00EF26B6" w:rsidRPr="002E4179" w:rsidRDefault="00EF26B6" w:rsidP="00EF26B6">
      <w:pPr>
        <w:keepNext/>
        <w:spacing w:after="120"/>
        <w:rPr>
          <w:rFonts w:eastAsia="Times New Roman"/>
          <w:bCs/>
        </w:rPr>
      </w:pPr>
      <w:r w:rsidRPr="002E4179">
        <w:rPr>
          <w:rFonts w:eastAsia="Times New Roman"/>
          <w:bCs/>
        </w:rPr>
        <w:t xml:space="preserve">Spremeni se prvi odstavek </w:t>
      </w:r>
      <w:proofErr w:type="spellStart"/>
      <w:r w:rsidRPr="002E4179">
        <w:rPr>
          <w:rFonts w:eastAsia="Times New Roman"/>
          <w:bCs/>
        </w:rPr>
        <w:t>podčlena</w:t>
      </w:r>
      <w:proofErr w:type="spellEnd"/>
      <w:r w:rsidRPr="002E4179">
        <w:rPr>
          <w:rFonts w:eastAsia="Times New Roman"/>
          <w:bCs/>
        </w:rPr>
        <w:t xml:space="preserve"> tako, da glasi:</w:t>
      </w:r>
    </w:p>
    <w:p w:rsidR="00EF26B6" w:rsidRPr="002E4179" w:rsidRDefault="00EF26B6" w:rsidP="00EF26B6">
      <w:pPr>
        <w:keepNext/>
        <w:keepLines/>
        <w:spacing w:after="120"/>
        <w:rPr>
          <w:rFonts w:eastAsia="Times New Roman"/>
        </w:rPr>
      </w:pPr>
      <w:r w:rsidRPr="002E4179">
        <w:rPr>
          <w:rFonts w:eastAsia="Times New Roman"/>
          <w:bCs/>
        </w:rPr>
        <w:t>»Naročnik bo izvajalcu plačeval opravljena dela po tej pogodbi na podlagi izdanih začasnih mesečnih situacij. Izvajalec je dolžan dostaviti situacijo v roku pet (5) dni po opravljenem delu oz. do 5. v mesecu za pretekli mesec, če traja delo več mesecev. Naročnik  je dolžan situacijo v roku 15 dni po prejemu potrditi oziroma zavrniti. Če naročnik v roku 15 dni situacije ne potrdi niti ne zavrne, se po preteku tega roka šteje, da je situacija potrjena. Rok plačila je 30. dan, pri čemer začne teči plačilni rok naslednji dan po prejemu situacije, ki je podlaga za izplačilo. Kadar je kot najugodnejša izbrana skupna ponudba skupine dveh ali več partnerjev, bodo plačila izvedena na transakcijske račune posameznih partnerjev v skladu z deleži, kot so za posamezne partnerje prikazani v situaciji.</w:t>
      </w:r>
      <w:r w:rsidRPr="002E4179">
        <w:rPr>
          <w:rFonts w:eastAsia="Times New Roman"/>
        </w:rPr>
        <w:t>«</w:t>
      </w:r>
    </w:p>
    <w:p w:rsidR="00EF26B6" w:rsidRPr="002E4179" w:rsidRDefault="00EF26B6" w:rsidP="00EF26B6">
      <w:pPr>
        <w:spacing w:after="120"/>
        <w:rPr>
          <w:rFonts w:eastAsia="Times New Roman"/>
          <w:b/>
        </w:rPr>
      </w:pPr>
      <w:r w:rsidRPr="002E4179">
        <w:rPr>
          <w:rFonts w:eastAsia="Times New Roman"/>
          <w:b/>
        </w:rPr>
        <w:t>14.7      Plačilo</w:t>
      </w:r>
    </w:p>
    <w:p w:rsidR="00EF26B6" w:rsidRPr="002E4179" w:rsidRDefault="00EF26B6" w:rsidP="00EF26B6">
      <w:pPr>
        <w:spacing w:after="120"/>
        <w:rPr>
          <w:rFonts w:eastAsia="Times New Roman"/>
        </w:rPr>
      </w:pPr>
      <w:proofErr w:type="spellStart"/>
      <w:r w:rsidRPr="002E4179">
        <w:rPr>
          <w:rFonts w:eastAsia="Times New Roman"/>
        </w:rPr>
        <w:t>Podčlen</w:t>
      </w:r>
      <w:proofErr w:type="spellEnd"/>
      <w:r w:rsidRPr="002E4179">
        <w:rPr>
          <w:rFonts w:eastAsia="Times New Roman"/>
        </w:rPr>
        <w:t xml:space="preserve"> 14.7 se črta. </w:t>
      </w:r>
    </w:p>
    <w:p w:rsidR="00EF26B6" w:rsidRPr="002E4179" w:rsidRDefault="00EF26B6" w:rsidP="00EF26B6">
      <w:pPr>
        <w:rPr>
          <w:rFonts w:eastAsia="Times New Roman"/>
          <w:bCs/>
        </w:rPr>
      </w:pPr>
    </w:p>
    <w:p w:rsidR="00EF26B6" w:rsidRPr="002E4179" w:rsidRDefault="00EF26B6" w:rsidP="00EF26B6">
      <w:pPr>
        <w:spacing w:after="120"/>
        <w:rPr>
          <w:rFonts w:eastAsia="Times New Roman"/>
          <w:b/>
        </w:rPr>
      </w:pPr>
      <w:r w:rsidRPr="002E4179">
        <w:rPr>
          <w:rFonts w:eastAsia="Times New Roman"/>
          <w:b/>
        </w:rPr>
        <w:t>14.8       Zamujeno plačilo</w:t>
      </w:r>
    </w:p>
    <w:p w:rsidR="00EF26B6" w:rsidRPr="002E4179" w:rsidRDefault="00EF26B6" w:rsidP="00EF26B6">
      <w:pPr>
        <w:rPr>
          <w:rFonts w:eastAsia="Times New Roman"/>
          <w:bCs/>
        </w:rPr>
      </w:pPr>
      <w:proofErr w:type="spellStart"/>
      <w:r w:rsidRPr="002E4179">
        <w:rPr>
          <w:rFonts w:eastAsia="Times New Roman"/>
          <w:bCs/>
        </w:rPr>
        <w:t>Podčlen</w:t>
      </w:r>
      <w:proofErr w:type="spellEnd"/>
      <w:r w:rsidRPr="002E4179">
        <w:rPr>
          <w:rFonts w:eastAsia="Times New Roman"/>
          <w:bCs/>
        </w:rPr>
        <w:t xml:space="preserve"> 14.8 se črta. </w:t>
      </w:r>
    </w:p>
    <w:p w:rsidR="00EF26B6" w:rsidRPr="002E4179" w:rsidRDefault="00EF26B6" w:rsidP="00EF26B6">
      <w:pPr>
        <w:rPr>
          <w:rFonts w:eastAsia="Times New Roman"/>
          <w:bCs/>
        </w:rPr>
      </w:pPr>
    </w:p>
    <w:p w:rsidR="00EF26B6" w:rsidRPr="002E4179" w:rsidRDefault="00EF26B6" w:rsidP="00EF26B6">
      <w:pPr>
        <w:rPr>
          <w:rFonts w:eastAsia="Times New Roman"/>
          <w:bCs/>
        </w:rPr>
      </w:pPr>
    </w:p>
    <w:p w:rsidR="00EF26B6" w:rsidRPr="002E4179" w:rsidRDefault="00EF26B6" w:rsidP="00EF26B6">
      <w:pPr>
        <w:spacing w:after="120"/>
        <w:rPr>
          <w:rFonts w:eastAsia="Times New Roman"/>
          <w:b/>
        </w:rPr>
      </w:pPr>
      <w:r w:rsidRPr="002E4179">
        <w:rPr>
          <w:rFonts w:eastAsia="Times New Roman"/>
          <w:b/>
        </w:rPr>
        <w:t>14.15        Valute plačil</w:t>
      </w:r>
    </w:p>
    <w:p w:rsidR="00EF26B6" w:rsidRPr="002E4179" w:rsidRDefault="00EF26B6" w:rsidP="00EF26B6">
      <w:pPr>
        <w:spacing w:after="120"/>
        <w:rPr>
          <w:rFonts w:eastAsia="Times New Roman"/>
          <w:bCs/>
        </w:rPr>
      </w:pPr>
      <w:proofErr w:type="spellStart"/>
      <w:r w:rsidRPr="002E4179">
        <w:rPr>
          <w:rFonts w:eastAsia="Times New Roman"/>
          <w:bCs/>
        </w:rPr>
        <w:t>Podčlen</w:t>
      </w:r>
      <w:proofErr w:type="spellEnd"/>
      <w:r w:rsidRPr="002E4179">
        <w:rPr>
          <w:rFonts w:eastAsia="Times New Roman"/>
          <w:bCs/>
        </w:rPr>
        <w:t xml:space="preserve"> 14.15 se spremeni tako, da glasi:</w:t>
      </w:r>
    </w:p>
    <w:p w:rsidR="00EF26B6" w:rsidRPr="002E4179" w:rsidRDefault="00EF26B6" w:rsidP="00EF26B6">
      <w:pPr>
        <w:rPr>
          <w:rFonts w:eastAsia="Times New Roman"/>
          <w:b/>
        </w:rPr>
      </w:pPr>
      <w:r w:rsidRPr="002E4179">
        <w:rPr>
          <w:rFonts w:eastAsia="Times New Roman"/>
          <w:bCs/>
        </w:rPr>
        <w:t xml:space="preserve">»Plačila Izvajalcu s strani Naročnika se bodo vršila v EUR, na bančni račun ali račune, ki so določeni v Pogodbi.« </w:t>
      </w:r>
    </w:p>
    <w:p w:rsidR="00EF26B6" w:rsidRPr="002E4179" w:rsidRDefault="00EF26B6" w:rsidP="00EF26B6">
      <w:pPr>
        <w:keepNext/>
        <w:jc w:val="left"/>
        <w:outlineLvl w:val="7"/>
        <w:rPr>
          <w:rFonts w:eastAsia="Times New Roman"/>
          <w:b/>
        </w:rPr>
      </w:pPr>
    </w:p>
    <w:p w:rsidR="00EF26B6" w:rsidRPr="002E4179" w:rsidRDefault="00EF26B6" w:rsidP="00EF26B6">
      <w:pPr>
        <w:keepNext/>
        <w:jc w:val="left"/>
        <w:outlineLvl w:val="7"/>
        <w:rPr>
          <w:rFonts w:eastAsia="Times New Roman"/>
          <w:b/>
        </w:rPr>
      </w:pPr>
      <w:r w:rsidRPr="002E4179">
        <w:rPr>
          <w:rFonts w:eastAsia="Times New Roman"/>
          <w:b/>
        </w:rPr>
        <w:t>Člen 15 – Odstop od pogodbe s strani naročnika</w:t>
      </w:r>
    </w:p>
    <w:p w:rsidR="00EF26B6" w:rsidRPr="002E4179" w:rsidRDefault="00EF26B6" w:rsidP="00EF26B6">
      <w:pPr>
        <w:keepNext/>
        <w:spacing w:before="240" w:after="60"/>
        <w:ind w:left="540" w:hanging="540"/>
        <w:jc w:val="left"/>
        <w:outlineLvl w:val="1"/>
        <w:rPr>
          <w:rFonts w:eastAsia="Times New Roman"/>
        </w:rPr>
      </w:pPr>
      <w:proofErr w:type="spellStart"/>
      <w:r w:rsidRPr="002E4179">
        <w:rPr>
          <w:rFonts w:eastAsia="Times New Roman"/>
        </w:rPr>
        <w:t>Podčlen</w:t>
      </w:r>
      <w:proofErr w:type="spellEnd"/>
      <w:r w:rsidRPr="002E4179">
        <w:rPr>
          <w:rFonts w:eastAsia="Times New Roman"/>
        </w:rPr>
        <w:t xml:space="preserve"> 15.2 – Odstop od pogodbe se dopolni kot sledi:</w:t>
      </w:r>
    </w:p>
    <w:p w:rsidR="00EF26B6" w:rsidRPr="002E4179" w:rsidRDefault="00EF26B6" w:rsidP="00EF26B6">
      <w:pPr>
        <w:keepNext/>
        <w:spacing w:before="240" w:after="60"/>
        <w:ind w:left="540" w:hanging="540"/>
        <w:jc w:val="left"/>
        <w:outlineLvl w:val="1"/>
        <w:rPr>
          <w:rFonts w:eastAsia="Times New Roman"/>
        </w:rPr>
      </w:pPr>
      <w:r w:rsidRPr="002E4179">
        <w:rPr>
          <w:rFonts w:eastAsia="Times New Roman"/>
        </w:rPr>
        <w:t>V prvem odstavku se doda nova alinea (g) kot glasi:</w:t>
      </w:r>
    </w:p>
    <w:p w:rsidR="00EF26B6" w:rsidRPr="002E4179" w:rsidRDefault="00EF26B6" w:rsidP="00EF26B6">
      <w:pPr>
        <w:rPr>
          <w:rFonts w:eastAsia="Times New Roman"/>
          <w:b/>
        </w:rPr>
      </w:pPr>
      <w:r w:rsidRPr="002E4179">
        <w:rPr>
          <w:rFonts w:eastAsia="Times New Roman"/>
        </w:rPr>
        <w:t>(g) Če izvajalec brez predhodnega pisnega soglasja naročnika zamenja podizvajalca ali delo posreduje podizvajalcu brez predhodnega soglasja Naročnika.</w:t>
      </w:r>
    </w:p>
    <w:p w:rsidR="00EF26B6" w:rsidRPr="002E4179" w:rsidRDefault="00EF26B6" w:rsidP="00EF26B6">
      <w:pPr>
        <w:keepNext/>
        <w:keepLines/>
        <w:jc w:val="left"/>
        <w:outlineLvl w:val="2"/>
        <w:rPr>
          <w:rFonts w:eastAsia="Times New Roman"/>
        </w:rPr>
      </w:pPr>
    </w:p>
    <w:p w:rsidR="00EF26B6" w:rsidRPr="002E4179" w:rsidRDefault="00EF26B6" w:rsidP="00EF26B6">
      <w:pPr>
        <w:keepNext/>
        <w:keepLines/>
        <w:jc w:val="left"/>
        <w:outlineLvl w:val="2"/>
        <w:rPr>
          <w:rFonts w:eastAsia="Times New Roman"/>
          <w:b/>
        </w:rPr>
      </w:pPr>
      <w:r w:rsidRPr="002E4179">
        <w:rPr>
          <w:rFonts w:eastAsia="Times New Roman"/>
          <w:b/>
        </w:rPr>
        <w:t>Člen 16 – Zaustavitev Del in odstop od Pogodbe s strani Izvajalca</w:t>
      </w:r>
    </w:p>
    <w:p w:rsidR="00EF26B6" w:rsidRPr="002E4179" w:rsidRDefault="00EF26B6" w:rsidP="00EF26B6">
      <w:pPr>
        <w:jc w:val="left"/>
        <w:rPr>
          <w:rFonts w:eastAsia="Times New Roman"/>
        </w:rPr>
      </w:pPr>
    </w:p>
    <w:p w:rsidR="00EF26B6" w:rsidRPr="002E4179" w:rsidRDefault="00EF26B6" w:rsidP="00EF26B6">
      <w:pPr>
        <w:keepNext/>
        <w:keepLines/>
        <w:jc w:val="left"/>
        <w:outlineLvl w:val="2"/>
        <w:rPr>
          <w:rFonts w:eastAsia="Times New Roman"/>
        </w:rPr>
      </w:pPr>
      <w:r w:rsidRPr="002E4179">
        <w:rPr>
          <w:rFonts w:eastAsia="Times New Roman"/>
        </w:rPr>
        <w:t>Člen 16.1 – Pravica Izvajalca do zaustavitve Del</w:t>
      </w:r>
    </w:p>
    <w:p w:rsidR="00EF26B6" w:rsidRPr="002E4179" w:rsidRDefault="00EF26B6" w:rsidP="00EF26B6">
      <w:pPr>
        <w:rPr>
          <w:rFonts w:eastAsia="Times New Roman"/>
          <w:bCs/>
        </w:rPr>
      </w:pPr>
      <w:r w:rsidRPr="002E4179">
        <w:rPr>
          <w:rFonts w:eastAsia="Times New Roman"/>
          <w:bCs/>
        </w:rPr>
        <w:t>Prvi odstavek se v celoti črta in nadomesti z naslednjim:</w:t>
      </w:r>
    </w:p>
    <w:p w:rsidR="00EF26B6" w:rsidRPr="002E4179" w:rsidRDefault="00EF26B6" w:rsidP="00EF26B6">
      <w:pPr>
        <w:rPr>
          <w:rFonts w:eastAsia="Times New Roman"/>
          <w:bCs/>
        </w:rPr>
      </w:pPr>
      <w:r w:rsidRPr="002E4179">
        <w:rPr>
          <w:rFonts w:eastAsia="Times New Roman"/>
          <w:bCs/>
        </w:rPr>
        <w:t xml:space="preserve">»Če inženir ne izda potrdila v skladu s </w:t>
      </w:r>
      <w:proofErr w:type="spellStart"/>
      <w:r w:rsidRPr="002E4179">
        <w:rPr>
          <w:rFonts w:eastAsia="Times New Roman"/>
          <w:bCs/>
        </w:rPr>
        <w:t>podčlenom</w:t>
      </w:r>
      <w:proofErr w:type="spellEnd"/>
      <w:r w:rsidRPr="002E4179">
        <w:rPr>
          <w:rFonts w:eastAsia="Times New Roman"/>
          <w:bCs/>
        </w:rPr>
        <w:t xml:space="preserve"> 14.6 [Izdaja Potrdil o vmesnem plačilu] ali naročnik ne izpolni obveznosti v skladu s </w:t>
      </w:r>
      <w:proofErr w:type="spellStart"/>
      <w:r w:rsidRPr="002E4179">
        <w:rPr>
          <w:rFonts w:eastAsia="Times New Roman"/>
          <w:bCs/>
        </w:rPr>
        <w:t>podčlenom</w:t>
      </w:r>
      <w:proofErr w:type="spellEnd"/>
      <w:r w:rsidRPr="002E4179">
        <w:rPr>
          <w:rFonts w:eastAsia="Times New Roman"/>
          <w:bCs/>
        </w:rPr>
        <w:t xml:space="preserve"> 2.4 [Finančni aranžmaji naročnika] in 9. členom pogodbe za nesporni del plačila, lahko izvajalec po preteku najmanj 21 dni po obvestilu, poslanem naročniku, zaustavi delo (ali zmanjša hitrost dela), vse dokler ne prejme Potrdila o plačilu ali primernega dokaza ali plačila, odvisno od primera in kot je opisano v obvestilu.</w:t>
      </w:r>
    </w:p>
    <w:p w:rsidR="00EF26B6" w:rsidRPr="002E4179" w:rsidRDefault="00EF26B6" w:rsidP="00EF26B6">
      <w:pPr>
        <w:rPr>
          <w:rFonts w:eastAsia="Times New Roman"/>
          <w:bCs/>
        </w:rPr>
      </w:pPr>
    </w:p>
    <w:p w:rsidR="00EF26B6" w:rsidRPr="002E4179" w:rsidRDefault="00EF26B6" w:rsidP="00EF26B6">
      <w:pPr>
        <w:jc w:val="left"/>
        <w:rPr>
          <w:rFonts w:eastAsia="Times New Roman"/>
          <w:bCs/>
        </w:rPr>
      </w:pPr>
      <w:r w:rsidRPr="002E4179">
        <w:rPr>
          <w:rFonts w:eastAsia="Times New Roman"/>
          <w:bCs/>
        </w:rPr>
        <w:t>Izvajalec pa ni upravičen zaustaviti Del, če gre za del plačilo, ki je med strankami sporen in ga zato inženir ni potrdil oz. naročnik ni plačal«</w:t>
      </w:r>
    </w:p>
    <w:p w:rsidR="00EF26B6" w:rsidRPr="002E4179" w:rsidRDefault="00EF26B6" w:rsidP="00EF26B6">
      <w:pPr>
        <w:keepNext/>
        <w:jc w:val="left"/>
        <w:outlineLvl w:val="2"/>
        <w:rPr>
          <w:rFonts w:eastAsia="Times New Roman"/>
          <w:b/>
        </w:rPr>
      </w:pPr>
      <w:r w:rsidRPr="002E4179">
        <w:rPr>
          <w:rFonts w:eastAsia="Times New Roman"/>
          <w:b/>
        </w:rPr>
        <w:t>Člen 18 – Zavarovanje</w:t>
      </w:r>
    </w:p>
    <w:p w:rsidR="00EF26B6" w:rsidRPr="002E4179" w:rsidRDefault="00EF26B6" w:rsidP="00EF26B6">
      <w:pPr>
        <w:jc w:val="left"/>
        <w:rPr>
          <w:rFonts w:eastAsia="Times New Roman"/>
          <w:b/>
        </w:rPr>
      </w:pPr>
    </w:p>
    <w:p w:rsidR="00EF26B6" w:rsidRPr="002E4179" w:rsidRDefault="00EF26B6" w:rsidP="00EF26B6">
      <w:pPr>
        <w:spacing w:after="120"/>
        <w:jc w:val="left"/>
        <w:rPr>
          <w:rFonts w:eastAsia="Times New Roman"/>
        </w:rPr>
      </w:pPr>
      <w:proofErr w:type="spellStart"/>
      <w:r w:rsidRPr="002E4179">
        <w:rPr>
          <w:rFonts w:eastAsia="Times New Roman"/>
        </w:rPr>
        <w:t>Podčlen</w:t>
      </w:r>
      <w:proofErr w:type="spellEnd"/>
      <w:r w:rsidRPr="002E4179">
        <w:rPr>
          <w:rFonts w:eastAsia="Times New Roman"/>
        </w:rPr>
        <w:t xml:space="preserve"> 18.1 – Splošne zahteve za zavarovanje</w:t>
      </w:r>
    </w:p>
    <w:p w:rsidR="00EF26B6" w:rsidRPr="002E4179" w:rsidRDefault="00EF26B6" w:rsidP="00EF26B6">
      <w:pPr>
        <w:spacing w:after="120"/>
        <w:rPr>
          <w:rFonts w:eastAsia="Times New Roman"/>
          <w:bCs/>
        </w:rPr>
      </w:pPr>
      <w:r w:rsidRPr="002E4179">
        <w:rPr>
          <w:rFonts w:eastAsia="Times New Roman"/>
          <w:bCs/>
        </w:rPr>
        <w:t xml:space="preserve">Doda se tretji odstavek </w:t>
      </w:r>
      <w:proofErr w:type="spellStart"/>
      <w:r w:rsidRPr="002E4179">
        <w:rPr>
          <w:rFonts w:eastAsia="Times New Roman"/>
          <w:bCs/>
        </w:rPr>
        <w:t>podčlena</w:t>
      </w:r>
      <w:proofErr w:type="spellEnd"/>
      <w:r w:rsidRPr="002E4179">
        <w:rPr>
          <w:rFonts w:eastAsia="Times New Roman"/>
          <w:bCs/>
        </w:rPr>
        <w:t>, ki glasi:</w:t>
      </w:r>
    </w:p>
    <w:p w:rsidR="00EF26B6" w:rsidRPr="002E4179" w:rsidRDefault="00EF26B6" w:rsidP="00EF26B6">
      <w:pPr>
        <w:rPr>
          <w:rFonts w:eastAsia="Times New Roman"/>
          <w:bCs/>
        </w:rPr>
      </w:pPr>
      <w:r w:rsidRPr="002E4179">
        <w:rPr>
          <w:rFonts w:eastAsia="Times New Roman"/>
          <w:bCs/>
        </w:rPr>
        <w:t>»Izvajalec je upravičen skleniti vsa zavarovanja, ki se nanašajo na Pogodbo v skladu s predpisi Republike Slovenije«.</w:t>
      </w:r>
    </w:p>
    <w:p w:rsidR="00EF26B6" w:rsidRPr="002E4179" w:rsidRDefault="00EF26B6" w:rsidP="00EF26B6">
      <w:pPr>
        <w:rPr>
          <w:rFonts w:eastAsia="Times New Roman"/>
          <w:bCs/>
        </w:rPr>
      </w:pPr>
    </w:p>
    <w:p w:rsidR="00EF26B6" w:rsidRPr="002E4179" w:rsidRDefault="00EF26B6" w:rsidP="00EF26B6">
      <w:pPr>
        <w:spacing w:after="120"/>
        <w:rPr>
          <w:rFonts w:eastAsia="Times New Roman"/>
        </w:rPr>
      </w:pPr>
      <w:proofErr w:type="spellStart"/>
      <w:r w:rsidRPr="002E4179">
        <w:rPr>
          <w:rFonts w:eastAsia="Times New Roman"/>
        </w:rPr>
        <w:t>Podčlen</w:t>
      </w:r>
      <w:proofErr w:type="spellEnd"/>
      <w:r w:rsidRPr="002E4179">
        <w:rPr>
          <w:rFonts w:eastAsia="Times New Roman"/>
        </w:rPr>
        <w:t xml:space="preserve"> 18.2 – Zavarovanje izvajalčevih del in opreme</w:t>
      </w:r>
    </w:p>
    <w:p w:rsidR="00EF26B6" w:rsidRPr="002E4179" w:rsidRDefault="00EF26B6" w:rsidP="00EF26B6">
      <w:pPr>
        <w:spacing w:after="120"/>
        <w:rPr>
          <w:rFonts w:eastAsia="Times New Roman"/>
          <w:bCs/>
        </w:rPr>
      </w:pPr>
      <w:r w:rsidRPr="002E4179">
        <w:rPr>
          <w:rFonts w:eastAsia="Times New Roman"/>
          <w:bCs/>
        </w:rPr>
        <w:t xml:space="preserve">doda se prvi stavek tega </w:t>
      </w:r>
      <w:proofErr w:type="spellStart"/>
      <w:r w:rsidRPr="002E4179">
        <w:rPr>
          <w:rFonts w:eastAsia="Times New Roman"/>
          <w:bCs/>
        </w:rPr>
        <w:t>podčlena</w:t>
      </w:r>
      <w:proofErr w:type="spellEnd"/>
      <w:r w:rsidRPr="002E4179">
        <w:rPr>
          <w:rFonts w:eastAsia="Times New Roman"/>
          <w:bCs/>
        </w:rPr>
        <w:t>, ki glasi:</w:t>
      </w:r>
    </w:p>
    <w:p w:rsidR="00EF26B6" w:rsidRPr="002E4179" w:rsidRDefault="00EF26B6" w:rsidP="00EF26B6">
      <w:pPr>
        <w:rPr>
          <w:rFonts w:eastAsia="Times New Roman"/>
          <w:bCs/>
        </w:rPr>
      </w:pPr>
      <w:r w:rsidRPr="002E4179">
        <w:rPr>
          <w:rFonts w:eastAsia="Times New Roman"/>
          <w:bCs/>
        </w:rPr>
        <w:t xml:space="preserve">»Ni potrebno, da zavarovanje po </w:t>
      </w:r>
      <w:proofErr w:type="spellStart"/>
      <w:r w:rsidRPr="002E4179">
        <w:rPr>
          <w:rFonts w:eastAsia="Times New Roman"/>
          <w:bCs/>
        </w:rPr>
        <w:t>podčlenu</w:t>
      </w:r>
      <w:proofErr w:type="spellEnd"/>
      <w:r w:rsidRPr="002E4179">
        <w:rPr>
          <w:rFonts w:eastAsia="Times New Roman"/>
          <w:bCs/>
        </w:rPr>
        <w:t xml:space="preserve"> 18.2  pokriva stroške izgube ali rizikov navedenih v </w:t>
      </w:r>
      <w:proofErr w:type="spellStart"/>
      <w:r w:rsidRPr="002E4179">
        <w:rPr>
          <w:rFonts w:eastAsia="Times New Roman"/>
          <w:bCs/>
        </w:rPr>
        <w:t>podčlenu</w:t>
      </w:r>
      <w:proofErr w:type="spellEnd"/>
      <w:r w:rsidRPr="002E4179">
        <w:rPr>
          <w:rFonts w:eastAsia="Times New Roman"/>
          <w:bCs/>
        </w:rPr>
        <w:t xml:space="preserve"> 17.3 v podtočkah (a), (b), (d), (e), (f).</w:t>
      </w:r>
    </w:p>
    <w:p w:rsidR="00EF26B6" w:rsidRPr="002E4179" w:rsidRDefault="00EF26B6" w:rsidP="00EF26B6">
      <w:pPr>
        <w:rPr>
          <w:rFonts w:eastAsia="Times New Roman"/>
          <w:bCs/>
        </w:rPr>
      </w:pPr>
    </w:p>
    <w:p w:rsidR="00EF26B6" w:rsidRPr="002E4179" w:rsidRDefault="00EF26B6" w:rsidP="00EF26B6">
      <w:pPr>
        <w:spacing w:after="120"/>
        <w:rPr>
          <w:rFonts w:eastAsia="Times New Roman"/>
        </w:rPr>
      </w:pPr>
      <w:proofErr w:type="spellStart"/>
      <w:r w:rsidRPr="002E4179">
        <w:rPr>
          <w:rFonts w:eastAsia="Times New Roman"/>
        </w:rPr>
        <w:t>Podčlen</w:t>
      </w:r>
      <w:proofErr w:type="spellEnd"/>
      <w:r w:rsidRPr="002E4179">
        <w:rPr>
          <w:rFonts w:eastAsia="Times New Roman"/>
        </w:rPr>
        <w:t xml:space="preserve"> 18.3 Zavarovanje za primer poškodbe oseb in škode </w:t>
      </w:r>
    </w:p>
    <w:p w:rsidR="00EF26B6" w:rsidRPr="002E4179" w:rsidRDefault="00EF26B6" w:rsidP="00EF26B6">
      <w:pPr>
        <w:spacing w:line="360" w:lineRule="auto"/>
        <w:rPr>
          <w:rFonts w:eastAsia="Times New Roman"/>
          <w:bCs/>
        </w:rPr>
      </w:pPr>
      <w:r w:rsidRPr="002E4179">
        <w:rPr>
          <w:rFonts w:eastAsia="Times New Roman"/>
          <w:bCs/>
        </w:rPr>
        <w:t xml:space="preserve">V </w:t>
      </w:r>
      <w:proofErr w:type="spellStart"/>
      <w:r w:rsidRPr="002E4179">
        <w:rPr>
          <w:rFonts w:eastAsia="Times New Roman"/>
          <w:bCs/>
        </w:rPr>
        <w:t>Podčlenu</w:t>
      </w:r>
      <w:proofErr w:type="spellEnd"/>
      <w:r w:rsidRPr="002E4179">
        <w:rPr>
          <w:rFonts w:eastAsia="Times New Roman"/>
          <w:bCs/>
        </w:rPr>
        <w:t xml:space="preserve"> se drugi stavek drugega odstavka nadomesti z:</w:t>
      </w:r>
    </w:p>
    <w:p w:rsidR="00EF26B6" w:rsidRPr="002E4179" w:rsidRDefault="00EF26B6" w:rsidP="00EF26B6">
      <w:pPr>
        <w:rPr>
          <w:rFonts w:eastAsia="Times New Roman"/>
          <w:bCs/>
        </w:rPr>
      </w:pPr>
      <w:r w:rsidRPr="002E4179">
        <w:rPr>
          <w:rFonts w:eastAsia="Times New Roman"/>
          <w:bCs/>
        </w:rPr>
        <w:t>To zavarovanje je omejeno za posamezni primer na znesek, ki ni manjši od 10.000.000,00 EUR, pri čemer maksimalno kritje za vse dogodke skupaj znaša 30.000.000,00 EUR.</w:t>
      </w:r>
    </w:p>
    <w:p w:rsidR="00EF26B6" w:rsidRPr="002E4179" w:rsidRDefault="00EF26B6" w:rsidP="00EF26B6">
      <w:pPr>
        <w:spacing w:after="120"/>
        <w:rPr>
          <w:rFonts w:eastAsia="Times New Roman"/>
        </w:rPr>
      </w:pPr>
    </w:p>
    <w:p w:rsidR="00EF26B6" w:rsidRPr="002E4179" w:rsidRDefault="00EF26B6" w:rsidP="00EF26B6">
      <w:pPr>
        <w:spacing w:after="120"/>
        <w:rPr>
          <w:rFonts w:eastAsia="Times New Roman"/>
          <w:u w:val="single"/>
        </w:rPr>
      </w:pPr>
      <w:proofErr w:type="spellStart"/>
      <w:r w:rsidRPr="002E4179">
        <w:rPr>
          <w:rFonts w:eastAsia="Times New Roman"/>
        </w:rPr>
        <w:t>Podčlen</w:t>
      </w:r>
      <w:proofErr w:type="spellEnd"/>
      <w:r w:rsidRPr="002E4179">
        <w:rPr>
          <w:rFonts w:eastAsia="Times New Roman"/>
        </w:rPr>
        <w:t xml:space="preserve"> 18.4 – Zavarovanje osebja izvajalca</w:t>
      </w:r>
    </w:p>
    <w:p w:rsidR="00EF26B6" w:rsidRPr="002E4179" w:rsidRDefault="00EF26B6" w:rsidP="00EF26B6">
      <w:pPr>
        <w:spacing w:after="120"/>
        <w:rPr>
          <w:rFonts w:eastAsia="Times New Roman"/>
          <w:bCs/>
        </w:rPr>
      </w:pPr>
      <w:proofErr w:type="spellStart"/>
      <w:r w:rsidRPr="002E4179">
        <w:rPr>
          <w:rFonts w:eastAsia="Times New Roman"/>
          <w:bCs/>
        </w:rPr>
        <w:t>Podčlenu</w:t>
      </w:r>
      <w:proofErr w:type="spellEnd"/>
      <w:r w:rsidRPr="002E4179">
        <w:rPr>
          <w:rFonts w:eastAsia="Times New Roman"/>
          <w:bCs/>
        </w:rPr>
        <w:t xml:space="preserve"> se doda drugi odstavek, ki glasi:</w:t>
      </w:r>
    </w:p>
    <w:p w:rsidR="00EF26B6" w:rsidRPr="002E4179" w:rsidRDefault="00EF26B6" w:rsidP="00EF26B6">
      <w:pPr>
        <w:rPr>
          <w:rFonts w:eastAsia="Times New Roman"/>
          <w:bCs/>
        </w:rPr>
      </w:pPr>
      <w:r w:rsidRPr="002E4179">
        <w:rPr>
          <w:rFonts w:eastAsia="Times New Roman"/>
          <w:bCs/>
        </w:rPr>
        <w:t>"</w:t>
      </w:r>
      <w:r w:rsidRPr="002E4179">
        <w:t xml:space="preserve"> </w:t>
      </w:r>
      <w:r w:rsidRPr="002E4179">
        <w:rPr>
          <w:rFonts w:eastAsia="Times New Roman"/>
          <w:bCs/>
        </w:rPr>
        <w:t>V okviru te zavarovalne police, mora biti zavarovano osebje naročnika, s tem, da to zavarovanje lahko izključuje tiste izgube in zahtevke, ki nastanejo iz naročnikove malomarnosti ali malomarnosti njegovega osebja."</w:t>
      </w:r>
    </w:p>
    <w:p w:rsidR="00EF26B6" w:rsidRPr="002E4179" w:rsidRDefault="00EF26B6" w:rsidP="00EF26B6">
      <w:pPr>
        <w:jc w:val="left"/>
        <w:rPr>
          <w:rFonts w:eastAsia="Times New Roman"/>
          <w:bCs/>
        </w:rPr>
      </w:pPr>
    </w:p>
    <w:p w:rsidR="00EF26B6" w:rsidRPr="002E4179" w:rsidRDefault="00EF26B6" w:rsidP="00EF26B6">
      <w:pPr>
        <w:keepNext/>
        <w:spacing w:after="120"/>
        <w:jc w:val="left"/>
        <w:outlineLvl w:val="2"/>
        <w:rPr>
          <w:rFonts w:eastAsia="Times New Roman"/>
          <w:b/>
        </w:rPr>
      </w:pPr>
      <w:r w:rsidRPr="002E4179">
        <w:rPr>
          <w:rFonts w:eastAsia="Times New Roman"/>
          <w:b/>
        </w:rPr>
        <w:t>Člen 20 – Zahtevki, spori in arbitraža</w:t>
      </w:r>
    </w:p>
    <w:p w:rsidR="00EF26B6" w:rsidRPr="002E4179" w:rsidRDefault="00EF26B6" w:rsidP="00EF26B6">
      <w:pPr>
        <w:spacing w:after="120"/>
        <w:rPr>
          <w:rFonts w:eastAsia="Times New Roman"/>
          <w:bCs/>
        </w:rPr>
      </w:pPr>
      <w:r w:rsidRPr="002E4179">
        <w:rPr>
          <w:rFonts w:eastAsia="Times New Roman"/>
          <w:bCs/>
        </w:rPr>
        <w:t>20.1 Zahtevki izvajalca</w:t>
      </w:r>
    </w:p>
    <w:p w:rsidR="00EF26B6" w:rsidRPr="002E4179" w:rsidRDefault="00EF26B6" w:rsidP="00EF26B6">
      <w:pPr>
        <w:spacing w:after="120"/>
        <w:rPr>
          <w:rFonts w:eastAsia="Times New Roman"/>
          <w:bCs/>
        </w:rPr>
      </w:pPr>
    </w:p>
    <w:p w:rsidR="00EF26B6" w:rsidRPr="002E4179" w:rsidRDefault="00EF26B6" w:rsidP="00EF26B6">
      <w:pPr>
        <w:spacing w:after="120"/>
        <w:rPr>
          <w:rFonts w:eastAsia="Times New Roman"/>
          <w:bCs/>
        </w:rPr>
      </w:pPr>
      <w:r w:rsidRPr="002E4179">
        <w:rPr>
          <w:rFonts w:eastAsia="Times New Roman"/>
          <w:bCs/>
        </w:rPr>
        <w:t xml:space="preserve">Prvi odstavek </w:t>
      </w:r>
      <w:proofErr w:type="spellStart"/>
      <w:r w:rsidRPr="002E4179">
        <w:rPr>
          <w:rFonts w:eastAsia="Times New Roman"/>
          <w:bCs/>
        </w:rPr>
        <w:t>podčlena</w:t>
      </w:r>
      <w:proofErr w:type="spellEnd"/>
      <w:r w:rsidRPr="002E4179">
        <w:rPr>
          <w:rFonts w:eastAsia="Times New Roman"/>
          <w:bCs/>
        </w:rPr>
        <w:t xml:space="preserve"> 20.1 se spremeni tako, da glasi:</w:t>
      </w:r>
    </w:p>
    <w:p w:rsidR="00EF26B6" w:rsidRPr="002E4179" w:rsidRDefault="00EF26B6" w:rsidP="00EF26B6">
      <w:pPr>
        <w:spacing w:after="120"/>
        <w:rPr>
          <w:rFonts w:eastAsia="Times New Roman"/>
          <w:bCs/>
        </w:rPr>
      </w:pPr>
      <w:r w:rsidRPr="002E4179">
        <w:rPr>
          <w:rFonts w:eastAsia="Times New Roman"/>
          <w:bCs/>
        </w:rPr>
        <w:lastRenderedPageBreak/>
        <w:t>Če izvajalec meni, da je upravičen do podaljšanja roka za dokončanje in/ali do dodatnega plačila v okviru kateregakoli člena teh pogojev ali kako drugače v zvezi s to Pogodbo, mora izvajalec poslati Naročniku in sočasno v vednost Inženirju obvestilo, v katerem opiše dogodek ali okoliščine, ki so razlogi za ta zahtevek. Obvestilo je treba poslati, brž, ko je možno, najkasneje pa v 28 dneh po tem, ko se je izvajalec zavedel ali bi se bil moral zavesti dogodka ali okoliščin.</w:t>
      </w:r>
    </w:p>
    <w:p w:rsidR="00EF26B6" w:rsidRPr="002E4179" w:rsidRDefault="00EF26B6" w:rsidP="00EF26B6">
      <w:pPr>
        <w:spacing w:after="120"/>
        <w:rPr>
          <w:rFonts w:eastAsia="Times New Roman"/>
          <w:bCs/>
        </w:rPr>
      </w:pPr>
      <w:r w:rsidRPr="002E4179">
        <w:rPr>
          <w:rFonts w:eastAsia="Times New Roman"/>
          <w:bCs/>
        </w:rPr>
        <w:t xml:space="preserve">Na koncu šestega odstavka </w:t>
      </w:r>
      <w:proofErr w:type="spellStart"/>
      <w:r w:rsidRPr="002E4179">
        <w:rPr>
          <w:rFonts w:eastAsia="Times New Roman"/>
          <w:bCs/>
        </w:rPr>
        <w:t>podčlena</w:t>
      </w:r>
      <w:proofErr w:type="spellEnd"/>
      <w:r w:rsidRPr="002E4179">
        <w:rPr>
          <w:rFonts w:eastAsia="Times New Roman"/>
          <w:bCs/>
        </w:rPr>
        <w:t xml:space="preserve"> 20.1 se doda besedilo:</w:t>
      </w:r>
    </w:p>
    <w:p w:rsidR="00EF26B6" w:rsidRPr="002E4179" w:rsidRDefault="00EF26B6" w:rsidP="00EF26B6">
      <w:pPr>
        <w:spacing w:after="120"/>
        <w:rPr>
          <w:rFonts w:eastAsia="Times New Roman"/>
          <w:bCs/>
        </w:rPr>
      </w:pPr>
      <w:r w:rsidRPr="002E4179">
        <w:rPr>
          <w:rFonts w:eastAsia="Times New Roman"/>
          <w:bCs/>
        </w:rPr>
        <w:t xml:space="preserve">Primerno utemeljen zahtevek temelji na cenah na enoto iz ponudbe oziroma analizah cen ob upoštevanju </w:t>
      </w:r>
      <w:proofErr w:type="spellStart"/>
      <w:r w:rsidRPr="002E4179">
        <w:rPr>
          <w:rFonts w:eastAsia="Times New Roman"/>
          <w:bCs/>
        </w:rPr>
        <w:t>kalkulativnih</w:t>
      </w:r>
      <w:proofErr w:type="spellEnd"/>
      <w:r w:rsidRPr="002E4179">
        <w:rPr>
          <w:rFonts w:eastAsia="Times New Roman"/>
          <w:bCs/>
        </w:rPr>
        <w:t xml:space="preserve"> osnov iz ponudbe in javnih cenikov ali drugih virov. Vse navedeno preveri in potrdi Inženir.</w:t>
      </w:r>
    </w:p>
    <w:p w:rsidR="00EF26B6" w:rsidRPr="002E4179" w:rsidRDefault="00EF26B6" w:rsidP="00EF26B6">
      <w:pPr>
        <w:spacing w:after="120"/>
        <w:rPr>
          <w:rFonts w:eastAsia="Times New Roman"/>
          <w:bCs/>
        </w:rPr>
      </w:pPr>
      <w:r w:rsidRPr="002E4179">
        <w:rPr>
          <w:rFonts w:eastAsia="Times New Roman"/>
          <w:bCs/>
        </w:rPr>
        <w:t xml:space="preserve">Črtajo se </w:t>
      </w:r>
      <w:proofErr w:type="spellStart"/>
      <w:r w:rsidRPr="002E4179">
        <w:rPr>
          <w:rFonts w:eastAsia="Times New Roman"/>
          <w:bCs/>
        </w:rPr>
        <w:t>podčleni</w:t>
      </w:r>
      <w:proofErr w:type="spellEnd"/>
      <w:r w:rsidRPr="002E4179">
        <w:rPr>
          <w:rFonts w:eastAsia="Times New Roman"/>
          <w:bCs/>
        </w:rPr>
        <w:t xml:space="preserve"> 20.2, 20.3, 20.4, 20.5, 20.6, 20.7 in 20.8 ter se nadomestijo s sledečim odstavkom:</w:t>
      </w:r>
    </w:p>
    <w:p w:rsidR="00EF26B6" w:rsidRPr="002E4179" w:rsidRDefault="00EF26B6" w:rsidP="00EF26B6">
      <w:pPr>
        <w:spacing w:after="120"/>
        <w:rPr>
          <w:rFonts w:eastAsia="Times New Roman"/>
          <w:bCs/>
        </w:rPr>
      </w:pPr>
      <w:r w:rsidRPr="002E4179">
        <w:rPr>
          <w:rFonts w:eastAsia="Times New Roman"/>
          <w:bCs/>
        </w:rPr>
        <w:t xml:space="preserve">Brez kršitev vseh drugih določil </w:t>
      </w:r>
      <w:proofErr w:type="spellStart"/>
      <w:r w:rsidRPr="002E4179">
        <w:rPr>
          <w:rFonts w:eastAsia="Times New Roman"/>
          <w:bCs/>
        </w:rPr>
        <w:t>podčlenov</w:t>
      </w:r>
      <w:proofErr w:type="spellEnd"/>
      <w:r w:rsidRPr="002E4179">
        <w:rPr>
          <w:rFonts w:eastAsia="Times New Roman"/>
          <w:bCs/>
        </w:rPr>
        <w:t xml:space="preserve">, ki se sklicujejo na </w:t>
      </w:r>
      <w:proofErr w:type="spellStart"/>
      <w:r w:rsidRPr="002E4179">
        <w:rPr>
          <w:rFonts w:eastAsia="Times New Roman"/>
          <w:bCs/>
        </w:rPr>
        <w:t>podčlene</w:t>
      </w:r>
      <w:proofErr w:type="spellEnd"/>
      <w:r w:rsidRPr="002E4179">
        <w:rPr>
          <w:rFonts w:eastAsia="Times New Roman"/>
          <w:bCs/>
        </w:rPr>
        <w:t xml:space="preserve"> 20.2 do 20.8, kjerkoli in karkoli se nanaša na arbitražni proces v kakršnikoli zvezi, se to nadomesti z določilom, da bosta pogodbeni stranki morebitne spore v zvezi z izvajanjem pogodbe skušali rešiti sporazumno. Če spornega vprašanja ne bo možno rešiti sporazumno, lahko vsaka pogodbena stranka sproži spor pri stvarno pristojnem sodišču v Ljubljani.</w:t>
      </w:r>
    </w:p>
    <w:p w:rsidR="00EF26B6" w:rsidRPr="002E4179" w:rsidRDefault="00EF26B6" w:rsidP="00EF26B6">
      <w:pPr>
        <w:rPr>
          <w:rFonts w:eastAsia="Times New Roman"/>
          <w:bCs/>
        </w:rPr>
      </w:pPr>
    </w:p>
    <w:p w:rsidR="00EF26B6" w:rsidRPr="002E4179" w:rsidRDefault="00EF26B6" w:rsidP="00EF26B6">
      <w:pPr>
        <w:jc w:val="right"/>
        <w:rPr>
          <w:rFonts w:eastAsia="Times New Roman"/>
          <w:bCs/>
        </w:rPr>
      </w:pPr>
    </w:p>
    <w:p w:rsidR="00EF26B6" w:rsidRPr="002E4179" w:rsidRDefault="00EF26B6" w:rsidP="00EF26B6">
      <w:pPr>
        <w:jc w:val="right"/>
        <w:rPr>
          <w:rFonts w:eastAsia="Times New Roman"/>
          <w:bCs/>
        </w:rPr>
      </w:pPr>
    </w:p>
    <w:p w:rsidR="00EF26B6" w:rsidRPr="002E4179" w:rsidRDefault="00EF26B6" w:rsidP="00EF26B6">
      <w:pPr>
        <w:jc w:val="center"/>
        <w:rPr>
          <w:rFonts w:eastAsia="Times New Roman"/>
          <w:bCs/>
        </w:rPr>
      </w:pPr>
      <w:r w:rsidRPr="002E4179">
        <w:rPr>
          <w:rFonts w:eastAsia="Times New Roman"/>
          <w:bCs/>
        </w:rPr>
        <w:t xml:space="preserve">                                                MINISTRSTVO ZA INFRASTRUKTURO</w:t>
      </w:r>
    </w:p>
    <w:p w:rsidR="00EF26B6" w:rsidRPr="002E4179" w:rsidRDefault="00EF26B6" w:rsidP="00EF26B6">
      <w:pPr>
        <w:jc w:val="right"/>
        <w:rPr>
          <w:rFonts w:eastAsia="Times New Roman"/>
          <w:bCs/>
        </w:rPr>
      </w:pPr>
      <w:r w:rsidRPr="002E4179">
        <w:rPr>
          <w:rFonts w:eastAsia="Times New Roman"/>
          <w:bCs/>
        </w:rPr>
        <w:t>DIREKCIJA REPUBLIKE SLOVENIJE ZA INFRASTRUKTUO</w:t>
      </w:r>
    </w:p>
    <w:p w:rsidR="00EF26B6" w:rsidRPr="002E4179" w:rsidRDefault="00EF26B6" w:rsidP="00EF26B6">
      <w:pPr>
        <w:jc w:val="center"/>
        <w:rPr>
          <w:rFonts w:eastAsia="Times New Roman"/>
        </w:rPr>
      </w:pPr>
    </w:p>
    <w:p w:rsidR="00EF26B6" w:rsidRPr="002E4179" w:rsidRDefault="00EF26B6" w:rsidP="00EF26B6">
      <w:pPr>
        <w:jc w:val="left"/>
        <w:rPr>
          <w:rFonts w:eastAsia="Times New Roman"/>
          <w:bCs/>
        </w:rPr>
      </w:pPr>
    </w:p>
    <w:p w:rsidR="005F3BF8" w:rsidRDefault="005F3BF8">
      <w:bookmarkStart w:id="0" w:name="_GoBack"/>
      <w:bookmarkEnd w:id="0"/>
    </w:p>
    <w:sectPr w:rsidR="005F3BF8" w:rsidSect="00EF26B6">
      <w:headerReference w:type="default" r:id="rId7"/>
      <w:footerReference w:type="default" r:id="rId8"/>
      <w:pgSz w:w="11906" w:h="16838"/>
      <w:pgMar w:top="1418" w:right="1418" w:bottom="1276" w:left="1418" w:header="708" w:footer="708" w:gutter="0"/>
      <w:pgNumType w:chapStyle="1"/>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7F6" w:rsidRPr="00B637F6" w:rsidRDefault="00EF26B6" w:rsidP="00B637F6">
    <w:pPr>
      <w:tabs>
        <w:tab w:val="center" w:pos="4536"/>
        <w:tab w:val="right" w:pos="9072"/>
      </w:tabs>
      <w:rPr>
        <w:rFonts w:eastAsia="Times New Roman"/>
        <w:i/>
        <w:sz w:val="20"/>
        <w:szCs w:val="24"/>
        <w:lang w:eastAsia="sl-SI"/>
      </w:rPr>
    </w:pPr>
    <w:r w:rsidRPr="00B637F6">
      <w:rPr>
        <w:rFonts w:eastAsia="Times New Roman"/>
        <w:i/>
        <w:sz w:val="20"/>
        <w:szCs w:val="24"/>
        <w:lang w:eastAsia="sl-SI"/>
      </w:rPr>
      <w:pict>
        <v:rect id="_x0000_i1026" style="width:0;height:1.5pt" o:hralign="center" o:hrstd="t" o:hr="t" fillcolor="#a0a0a0" stroked="f"/>
      </w:pict>
    </w:r>
  </w:p>
  <w:p w:rsidR="00B637F6" w:rsidRPr="00B637F6" w:rsidRDefault="00EF26B6" w:rsidP="00B637F6">
    <w:pPr>
      <w:tabs>
        <w:tab w:val="center" w:pos="4536"/>
        <w:tab w:val="right" w:pos="9072"/>
      </w:tabs>
      <w:rPr>
        <w:rFonts w:eastAsia="Times New Roman"/>
        <w:i/>
        <w:sz w:val="20"/>
        <w:szCs w:val="20"/>
        <w:lang w:eastAsia="sl-SI"/>
      </w:rPr>
    </w:pPr>
    <w:r w:rsidRPr="00B637F6">
      <w:rPr>
        <w:rFonts w:eastAsia="Times New Roman"/>
        <w:i/>
        <w:sz w:val="20"/>
        <w:szCs w:val="20"/>
        <w:lang w:eastAsia="sl-SI"/>
      </w:rPr>
      <w:t xml:space="preserve"> </w:t>
    </w:r>
    <w:r>
      <w:rPr>
        <w:i/>
        <w:sz w:val="20"/>
      </w:rPr>
      <w:t>Št. z</w:t>
    </w:r>
    <w:r w:rsidRPr="003446E4">
      <w:rPr>
        <w:i/>
        <w:sz w:val="20"/>
      </w:rPr>
      <w:t>adeve:43001-49/2017</w:t>
    </w:r>
    <w:r w:rsidRPr="00B637F6">
      <w:rPr>
        <w:rFonts w:eastAsia="Times New Roman"/>
        <w:i/>
        <w:sz w:val="20"/>
        <w:szCs w:val="20"/>
        <w:lang w:eastAsia="sl-SI"/>
      </w:rPr>
      <w:t xml:space="preserve">                                              </w:t>
    </w:r>
  </w:p>
  <w:p w:rsidR="00362C54" w:rsidRPr="004B51BD" w:rsidRDefault="00EF26B6" w:rsidP="00346059">
    <w:pPr>
      <w:pStyle w:val="Footer"/>
      <w:rPr>
        <w:rFonts w:ascii="Times New Roman" w:hAnsi="Times New Roman"/>
        <w:i/>
        <w:sz w:val="20"/>
        <w:lang w:val="sl-SI"/>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CCA" w:rsidRPr="00AC74E1" w:rsidRDefault="00EF26B6" w:rsidP="00AC74E1">
    <w:pPr>
      <w:pStyle w:val="Header"/>
      <w:jc w:val="right"/>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50C0"/>
    <w:multiLevelType w:val="hybridMultilevel"/>
    <w:tmpl w:val="60424210"/>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 w15:restartNumberingAfterBreak="0">
    <w:nsid w:val="28D05EA3"/>
    <w:multiLevelType w:val="hybridMultilevel"/>
    <w:tmpl w:val="B46051AA"/>
    <w:lvl w:ilvl="0" w:tplc="791CBE60">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D1199D"/>
    <w:multiLevelType w:val="hybridMultilevel"/>
    <w:tmpl w:val="9E3A8168"/>
    <w:lvl w:ilvl="0" w:tplc="0424000F">
      <w:start w:val="1"/>
      <w:numFmt w:val="decimal"/>
      <w:lvlText w:val="%1."/>
      <w:lvlJc w:val="left"/>
      <w:pPr>
        <w:tabs>
          <w:tab w:val="num" w:pos="720"/>
        </w:tabs>
        <w:ind w:left="720" w:hanging="360"/>
      </w:pPr>
    </w:lvl>
    <w:lvl w:ilvl="1" w:tplc="BB264AC0">
      <w:start w:val="1"/>
      <w:numFmt w:val="bullet"/>
      <w:lvlText w:val="-"/>
      <w:lvlJc w:val="left"/>
      <w:pPr>
        <w:tabs>
          <w:tab w:val="num" w:pos="510"/>
        </w:tabs>
        <w:ind w:left="510" w:hanging="510"/>
      </w:pPr>
      <w:rPr>
        <w:rFonts w:ascii="Arial" w:eastAsia="Times New Roman" w:hAnsi="Arial" w:cs="Times New Roman" w:hint="default"/>
      </w:rPr>
    </w:lvl>
    <w:lvl w:ilvl="2" w:tplc="0424000F">
      <w:start w:val="1"/>
      <w:numFmt w:val="decimal"/>
      <w:lvlText w:val="%3."/>
      <w:lvlJc w:val="left"/>
      <w:pPr>
        <w:tabs>
          <w:tab w:val="num" w:pos="2340"/>
        </w:tabs>
        <w:ind w:left="2340" w:hanging="36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 w15:restartNumberingAfterBreak="0">
    <w:nsid w:val="42212E78"/>
    <w:multiLevelType w:val="multilevel"/>
    <w:tmpl w:val="CB9A5864"/>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2"/>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53FF2E50"/>
    <w:multiLevelType w:val="multilevel"/>
    <w:tmpl w:val="C688C8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55264899"/>
    <w:multiLevelType w:val="multilevel"/>
    <w:tmpl w:val="A5D0983C"/>
    <w:lvl w:ilvl="0">
      <w:start w:val="1"/>
      <w:numFmt w:val="decimal"/>
      <w:lvlText w:val="%1"/>
      <w:lvlJc w:val="left"/>
      <w:pPr>
        <w:tabs>
          <w:tab w:val="num" w:pos="1095"/>
        </w:tabs>
        <w:ind w:left="1095" w:hanging="1095"/>
      </w:pPr>
      <w:rPr>
        <w:rFonts w:hint="default"/>
      </w:rPr>
    </w:lvl>
    <w:lvl w:ilvl="1">
      <w:start w:val="1"/>
      <w:numFmt w:val="decimal"/>
      <w:lvlText w:val="%1.%2"/>
      <w:lvlJc w:val="left"/>
      <w:pPr>
        <w:tabs>
          <w:tab w:val="num" w:pos="1095"/>
        </w:tabs>
        <w:ind w:left="1095" w:hanging="1095"/>
      </w:pPr>
      <w:rPr>
        <w:rFonts w:hint="default"/>
      </w:rPr>
    </w:lvl>
    <w:lvl w:ilvl="2">
      <w:start w:val="3"/>
      <w:numFmt w:val="decimal"/>
      <w:lvlText w:val="%1.%2.%3"/>
      <w:lvlJc w:val="left"/>
      <w:pPr>
        <w:tabs>
          <w:tab w:val="num" w:pos="1095"/>
        </w:tabs>
        <w:ind w:left="1095" w:hanging="1095"/>
      </w:pPr>
      <w:rPr>
        <w:rFonts w:hint="default"/>
      </w:rPr>
    </w:lvl>
    <w:lvl w:ilvl="3">
      <w:start w:val="1"/>
      <w:numFmt w:val="decimal"/>
      <w:lvlText w:val="%1.%2.%3.%4"/>
      <w:lvlJc w:val="left"/>
      <w:pPr>
        <w:tabs>
          <w:tab w:val="num" w:pos="1095"/>
        </w:tabs>
        <w:ind w:left="1095" w:hanging="109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66093A8A"/>
    <w:multiLevelType w:val="multilevel"/>
    <w:tmpl w:val="3D847324"/>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69C509BD"/>
    <w:multiLevelType w:val="hybridMultilevel"/>
    <w:tmpl w:val="584851E8"/>
    <w:lvl w:ilvl="0" w:tplc="04240001">
      <w:start w:val="1"/>
      <w:numFmt w:val="bullet"/>
      <w:lvlText w:val=""/>
      <w:lvlJc w:val="left"/>
      <w:pPr>
        <w:ind w:left="1996" w:hanging="360"/>
      </w:pPr>
      <w:rPr>
        <w:rFonts w:ascii="Symbol" w:hAnsi="Symbol" w:hint="default"/>
      </w:rPr>
    </w:lvl>
    <w:lvl w:ilvl="1" w:tplc="04240003" w:tentative="1">
      <w:start w:val="1"/>
      <w:numFmt w:val="bullet"/>
      <w:lvlText w:val="o"/>
      <w:lvlJc w:val="left"/>
      <w:pPr>
        <w:ind w:left="2716" w:hanging="360"/>
      </w:pPr>
      <w:rPr>
        <w:rFonts w:ascii="Courier New" w:hAnsi="Courier New" w:cs="Courier New" w:hint="default"/>
      </w:rPr>
    </w:lvl>
    <w:lvl w:ilvl="2" w:tplc="04240005" w:tentative="1">
      <w:start w:val="1"/>
      <w:numFmt w:val="bullet"/>
      <w:lvlText w:val=""/>
      <w:lvlJc w:val="left"/>
      <w:pPr>
        <w:ind w:left="3436" w:hanging="360"/>
      </w:pPr>
      <w:rPr>
        <w:rFonts w:ascii="Wingdings" w:hAnsi="Wingdings" w:hint="default"/>
      </w:rPr>
    </w:lvl>
    <w:lvl w:ilvl="3" w:tplc="04240001" w:tentative="1">
      <w:start w:val="1"/>
      <w:numFmt w:val="bullet"/>
      <w:lvlText w:val=""/>
      <w:lvlJc w:val="left"/>
      <w:pPr>
        <w:ind w:left="4156" w:hanging="360"/>
      </w:pPr>
      <w:rPr>
        <w:rFonts w:ascii="Symbol" w:hAnsi="Symbol" w:hint="default"/>
      </w:rPr>
    </w:lvl>
    <w:lvl w:ilvl="4" w:tplc="04240003" w:tentative="1">
      <w:start w:val="1"/>
      <w:numFmt w:val="bullet"/>
      <w:lvlText w:val="o"/>
      <w:lvlJc w:val="left"/>
      <w:pPr>
        <w:ind w:left="4876" w:hanging="360"/>
      </w:pPr>
      <w:rPr>
        <w:rFonts w:ascii="Courier New" w:hAnsi="Courier New" w:cs="Courier New" w:hint="default"/>
      </w:rPr>
    </w:lvl>
    <w:lvl w:ilvl="5" w:tplc="04240005" w:tentative="1">
      <w:start w:val="1"/>
      <w:numFmt w:val="bullet"/>
      <w:lvlText w:val=""/>
      <w:lvlJc w:val="left"/>
      <w:pPr>
        <w:ind w:left="5596" w:hanging="360"/>
      </w:pPr>
      <w:rPr>
        <w:rFonts w:ascii="Wingdings" w:hAnsi="Wingdings" w:hint="default"/>
      </w:rPr>
    </w:lvl>
    <w:lvl w:ilvl="6" w:tplc="04240001" w:tentative="1">
      <w:start w:val="1"/>
      <w:numFmt w:val="bullet"/>
      <w:lvlText w:val=""/>
      <w:lvlJc w:val="left"/>
      <w:pPr>
        <w:ind w:left="6316" w:hanging="360"/>
      </w:pPr>
      <w:rPr>
        <w:rFonts w:ascii="Symbol" w:hAnsi="Symbol" w:hint="default"/>
      </w:rPr>
    </w:lvl>
    <w:lvl w:ilvl="7" w:tplc="04240003" w:tentative="1">
      <w:start w:val="1"/>
      <w:numFmt w:val="bullet"/>
      <w:lvlText w:val="o"/>
      <w:lvlJc w:val="left"/>
      <w:pPr>
        <w:ind w:left="7036" w:hanging="360"/>
      </w:pPr>
      <w:rPr>
        <w:rFonts w:ascii="Courier New" w:hAnsi="Courier New" w:cs="Courier New" w:hint="default"/>
      </w:rPr>
    </w:lvl>
    <w:lvl w:ilvl="8" w:tplc="04240005" w:tentative="1">
      <w:start w:val="1"/>
      <w:numFmt w:val="bullet"/>
      <w:lvlText w:val=""/>
      <w:lvlJc w:val="left"/>
      <w:pPr>
        <w:ind w:left="7756" w:hanging="360"/>
      </w:pPr>
      <w:rPr>
        <w:rFonts w:ascii="Wingdings" w:hAnsi="Wingding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6B6"/>
    <w:rsid w:val="005F3BF8"/>
    <w:rsid w:val="00EF26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68B2279-CE9F-4A50-A7FF-D3040938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6B6"/>
    <w:pPr>
      <w:spacing w:after="0" w:line="240" w:lineRule="auto"/>
      <w:jc w:val="both"/>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PR"/>
    <w:basedOn w:val="Normal"/>
    <w:link w:val="HeaderChar"/>
    <w:rsid w:val="00EF26B6"/>
    <w:pPr>
      <w:tabs>
        <w:tab w:val="center" w:pos="4536"/>
        <w:tab w:val="right" w:pos="9072"/>
      </w:tabs>
    </w:pPr>
    <w:rPr>
      <w:rFonts w:eastAsia="Times New Roman"/>
      <w:szCs w:val="20"/>
      <w:lang w:eastAsia="sl-SI"/>
    </w:rPr>
  </w:style>
  <w:style w:type="character" w:customStyle="1" w:styleId="HeaderChar">
    <w:name w:val="Header Char"/>
    <w:aliases w:val="Header-PR Char"/>
    <w:basedOn w:val="DefaultParagraphFont"/>
    <w:link w:val="Header"/>
    <w:rsid w:val="00EF26B6"/>
    <w:rPr>
      <w:rFonts w:ascii="Times New Roman" w:eastAsia="Times New Roman" w:hAnsi="Times New Roman" w:cs="Times New Roman"/>
      <w:szCs w:val="20"/>
      <w:lang w:eastAsia="sl-SI"/>
    </w:rPr>
  </w:style>
  <w:style w:type="paragraph" w:styleId="Footer">
    <w:name w:val="footer"/>
    <w:basedOn w:val="Normal"/>
    <w:link w:val="FooterChar"/>
    <w:rsid w:val="00EF26B6"/>
    <w:pPr>
      <w:tabs>
        <w:tab w:val="center" w:pos="4153"/>
        <w:tab w:val="right" w:pos="8306"/>
      </w:tabs>
      <w:jc w:val="left"/>
    </w:pPr>
    <w:rPr>
      <w:rFonts w:ascii="Arial" w:eastAsia="Times New Roman" w:hAnsi="Arial"/>
      <w:sz w:val="24"/>
      <w:szCs w:val="20"/>
      <w:lang w:val="en-GB" w:eastAsia="sl-SI"/>
    </w:rPr>
  </w:style>
  <w:style w:type="character" w:customStyle="1" w:styleId="FooterChar">
    <w:name w:val="Footer Char"/>
    <w:basedOn w:val="DefaultParagraphFont"/>
    <w:link w:val="Footer"/>
    <w:rsid w:val="00EF26B6"/>
    <w:rPr>
      <w:rFonts w:ascii="Arial" w:eastAsia="Times New Roman" w:hAnsi="Arial" w:cs="Times New Roman"/>
      <w:sz w:val="24"/>
      <w:szCs w:val="20"/>
      <w:lang w:val="en-GB" w:eastAsia="sl-SI"/>
    </w:rPr>
  </w:style>
  <w:style w:type="paragraph" w:styleId="ListParagraph">
    <w:name w:val="List Paragraph"/>
    <w:basedOn w:val="Normal"/>
    <w:link w:val="ListParagraphChar"/>
    <w:uiPriority w:val="34"/>
    <w:qFormat/>
    <w:rsid w:val="00EF26B6"/>
    <w:pPr>
      <w:ind w:left="720"/>
      <w:contextualSpacing/>
    </w:pPr>
  </w:style>
  <w:style w:type="character" w:customStyle="1" w:styleId="ListParagraphChar">
    <w:name w:val="List Paragraph Char"/>
    <w:link w:val="ListParagraph"/>
    <w:uiPriority w:val="34"/>
    <w:locked/>
    <w:rsid w:val="00EF26B6"/>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4464</Words>
  <Characters>25451</Characters>
  <Application>Microsoft Office Word</Application>
  <DocSecurity>0</DocSecurity>
  <Lines>212</Lines>
  <Paragraphs>59</Paragraphs>
  <ScaleCrop>false</ScaleCrop>
  <Company/>
  <LinksUpToDate>false</LinksUpToDate>
  <CharactersWithSpaces>29856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2017-03-30T12:18:00Z</dcterms:created>
  <dcterms:modified xsi:type="dcterms:W3CDTF">2017-03-30T12:18:00Z</dcterms:modified>
</cp:coreProperties>
</file>